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ind w:left="0" w:firstLine="0"/>
        <w:jc w:val="left"/>
        <w:rPr>
          <w:sz w:val="20"/>
        </w:rPr>
      </w:pPr>
    </w:p>
    <w:p w:rsidR="005550B8" w:rsidRDefault="005550B8">
      <w:pPr>
        <w:pStyle w:val="a3"/>
        <w:spacing w:before="8"/>
        <w:ind w:left="0" w:firstLine="0"/>
        <w:jc w:val="left"/>
        <w:rPr>
          <w:sz w:val="24"/>
        </w:rPr>
      </w:pPr>
    </w:p>
    <w:p w:rsidR="005550B8" w:rsidRDefault="00C7090B">
      <w:pPr>
        <w:pStyle w:val="1"/>
        <w:spacing w:before="87" w:line="340" w:lineRule="exact"/>
        <w:ind w:left="449" w:right="413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5664768" behindDoc="1" locked="0" layoutInCell="1" allowOverlap="1">
            <wp:simplePos x="0" y="0"/>
            <wp:positionH relativeFrom="page">
              <wp:posOffset>3563111</wp:posOffset>
            </wp:positionH>
            <wp:positionV relativeFrom="paragraph">
              <wp:posOffset>-1493851</wp:posOffset>
            </wp:positionV>
            <wp:extent cx="3695699" cy="1584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699" cy="158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ИНСТРУКТИВНО-МЕТОДИЧЕСКОЕ ПИСЬМО</w:t>
      </w:r>
    </w:p>
    <w:p w:rsidR="005550B8" w:rsidRDefault="00C7090B">
      <w:pPr>
        <w:spacing w:line="340" w:lineRule="exact"/>
        <w:ind w:left="449" w:right="419"/>
        <w:jc w:val="center"/>
        <w:rPr>
          <w:b/>
          <w:sz w:val="30"/>
        </w:rPr>
      </w:pPr>
      <w:r>
        <w:rPr>
          <w:b/>
          <w:sz w:val="30"/>
        </w:rPr>
        <w:t>МИНИСТЕРСТВА ОБРАЗОВ</w:t>
      </w:r>
      <w:bookmarkStart w:id="0" w:name="_GoBack"/>
      <w:bookmarkEnd w:id="0"/>
      <w:r>
        <w:rPr>
          <w:b/>
          <w:sz w:val="30"/>
        </w:rPr>
        <w:t>АНИЯ РЕСПУБЛИКИ БЕЛАРУСЬ</w:t>
      </w:r>
    </w:p>
    <w:p w:rsidR="005550B8" w:rsidRDefault="00C7090B">
      <w:pPr>
        <w:ind w:left="562" w:right="531" w:firstLine="10"/>
        <w:jc w:val="center"/>
        <w:rPr>
          <w:b/>
          <w:sz w:val="30"/>
        </w:rPr>
      </w:pPr>
      <w:r>
        <w:rPr>
          <w:b/>
          <w:sz w:val="30"/>
        </w:rPr>
        <w:t>«Об использовании современных информационно- коммуникационных технологий в учреждениях общего среднего образования в 2023/2024 учебном году»</w:t>
      </w:r>
    </w:p>
    <w:p w:rsidR="005550B8" w:rsidRDefault="00C7090B">
      <w:pPr>
        <w:pStyle w:val="a4"/>
        <w:numPr>
          <w:ilvl w:val="0"/>
          <w:numId w:val="12"/>
        </w:numPr>
        <w:tabs>
          <w:tab w:val="left" w:pos="1275"/>
        </w:tabs>
        <w:spacing w:before="242"/>
        <w:jc w:val="both"/>
        <w:rPr>
          <w:b/>
          <w:sz w:val="30"/>
        </w:rPr>
      </w:pPr>
      <w:r>
        <w:rPr>
          <w:b/>
          <w:sz w:val="30"/>
        </w:rPr>
        <w:t>Общие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положения</w:t>
      </w:r>
    </w:p>
    <w:p w:rsidR="005550B8" w:rsidRDefault="00C7090B">
      <w:pPr>
        <w:pStyle w:val="a3"/>
        <w:spacing w:before="111"/>
        <w:ind w:right="102"/>
      </w:pPr>
      <w:r>
        <w:t>Инструктивно-методическое письмо Министерства образования Республики Беларусь «Об использовании современных информационно- коммуникационных технологий в учреждениях общего среднего образования в 2023/2024 учебном году» (далее – ИМП) содержит рекомендации д</w:t>
      </w:r>
      <w:r>
        <w:t>ля учреждений общего среднего образования при использовании современных информационно-коммуникационных технологий (далее – ИКТ) в образовательном процессе.</w:t>
      </w:r>
    </w:p>
    <w:p w:rsidR="005550B8" w:rsidRDefault="00C7090B">
      <w:pPr>
        <w:pStyle w:val="a3"/>
        <w:spacing w:before="2"/>
        <w:ind w:left="886" w:right="108" w:firstLine="0"/>
      </w:pPr>
      <w:r>
        <w:t>Цели цифровой трансформации процессов в системе образования: способствовать подготовке обучающихся к жизни в</w:t>
      </w:r>
      <w:r>
        <w:rPr>
          <w:spacing w:val="74"/>
        </w:rPr>
        <w:t xml:space="preserve"> </w:t>
      </w:r>
      <w:r>
        <w:t>цифровом</w:t>
      </w:r>
    </w:p>
    <w:p w:rsidR="005550B8" w:rsidRDefault="00C7090B">
      <w:pPr>
        <w:pStyle w:val="a3"/>
        <w:spacing w:line="344" w:lineRule="exact"/>
        <w:ind w:firstLine="0"/>
        <w:jc w:val="left"/>
      </w:pPr>
      <w:r>
        <w:t>обществе;</w:t>
      </w:r>
    </w:p>
    <w:p w:rsidR="005550B8" w:rsidRDefault="00C7090B">
      <w:pPr>
        <w:pStyle w:val="a3"/>
        <w:spacing w:before="1"/>
        <w:ind w:right="102" w:firstLine="743"/>
      </w:pPr>
      <w:r>
        <w:t>подготовить систему образования к работе в условиях быстрых изменений – к внедрению инновационных технологий, изменению образова</w:t>
      </w:r>
      <w:r>
        <w:t>тельных парадигм, гибкому формированию требований и программ;</w:t>
      </w:r>
    </w:p>
    <w:p w:rsidR="005550B8" w:rsidRDefault="00C7090B">
      <w:pPr>
        <w:pStyle w:val="a3"/>
        <w:ind w:right="112" w:firstLine="743"/>
      </w:pPr>
      <w:r>
        <w:t>способствовать оптимизации процессов, протекающих в системе образования;</w:t>
      </w:r>
    </w:p>
    <w:p w:rsidR="005550B8" w:rsidRDefault="00C7090B">
      <w:pPr>
        <w:pStyle w:val="a3"/>
        <w:ind w:right="109" w:firstLine="743"/>
      </w:pPr>
      <w:r>
        <w:t>обеспечить качество и мобильность предоставляемых образовательных услуг на всех ступенях общего среднего образования;</w:t>
      </w:r>
    </w:p>
    <w:p w:rsidR="005550B8" w:rsidRDefault="00C7090B">
      <w:pPr>
        <w:pStyle w:val="a3"/>
        <w:spacing w:before="1"/>
        <w:ind w:right="109" w:firstLine="743"/>
      </w:pPr>
      <w:r>
        <w:t>спо</w:t>
      </w:r>
      <w:r>
        <w:t>собствовать повышению узнаваемости национальной системы образования и увеличению экспорта образовательных услуг.</w:t>
      </w:r>
    </w:p>
    <w:p w:rsidR="005550B8" w:rsidRDefault="00C7090B">
      <w:pPr>
        <w:pStyle w:val="a3"/>
        <w:ind w:right="99" w:firstLine="743"/>
      </w:pPr>
      <w:r>
        <w:t>Для достижения указанных целей необходимо сконцентрировать внимание на разработке и внедрении перечня востребованных в системе образования элек</w:t>
      </w:r>
      <w:r>
        <w:t>тронных сервисов:</w:t>
      </w:r>
    </w:p>
    <w:p w:rsidR="005550B8" w:rsidRDefault="00C7090B">
      <w:pPr>
        <w:pStyle w:val="a3"/>
        <w:ind w:right="111" w:firstLine="743"/>
      </w:pPr>
      <w:r>
        <w:t>обеспечивающих жизнедеятельность учреждения образования (в зависимости от его вида) и органа управления образованием (районный, областной, республиканский уровни);</w:t>
      </w:r>
    </w:p>
    <w:p w:rsidR="005550B8" w:rsidRDefault="00C7090B">
      <w:pPr>
        <w:pStyle w:val="a3"/>
        <w:ind w:right="99" w:firstLine="743"/>
      </w:pPr>
      <w:r>
        <w:t xml:space="preserve">используемых педагогическими работниками при организации, осуществлении и </w:t>
      </w:r>
      <w:r>
        <w:t>анализе образовательного процесса;</w:t>
      </w:r>
    </w:p>
    <w:p w:rsidR="005550B8" w:rsidRDefault="005550B8">
      <w:pPr>
        <w:sectPr w:rsidR="005550B8">
          <w:type w:val="continuous"/>
          <w:pgSz w:w="11910" w:h="16840"/>
          <w:pgMar w:top="1120" w:right="460" w:bottom="280" w:left="1560" w:header="720" w:footer="720" w:gutter="0"/>
          <w:cols w:space="720"/>
        </w:sectPr>
      </w:pPr>
    </w:p>
    <w:p w:rsidR="005550B8" w:rsidRDefault="00C7090B">
      <w:pPr>
        <w:pStyle w:val="a3"/>
        <w:spacing w:before="79"/>
        <w:ind w:left="886" w:right="109" w:firstLine="0"/>
      </w:pPr>
      <w:r>
        <w:lastRenderedPageBreak/>
        <w:t>используемых обучающимися в ходе образовательного процесса; используемых законными представителями обучающихся как</w:t>
      </w:r>
    </w:p>
    <w:p w:rsidR="005550B8" w:rsidRDefault="00C7090B">
      <w:pPr>
        <w:pStyle w:val="a3"/>
        <w:spacing w:before="2"/>
        <w:ind w:firstLine="0"/>
      </w:pPr>
      <w:r>
        <w:t>участниками образовательного процесса;</w:t>
      </w:r>
    </w:p>
    <w:p w:rsidR="005550B8" w:rsidRDefault="00C7090B">
      <w:pPr>
        <w:pStyle w:val="a3"/>
        <w:spacing w:before="1"/>
        <w:ind w:right="107" w:firstLine="743"/>
      </w:pPr>
      <w:r>
        <w:t>обеспечивающих формирование статистических данных о</w:t>
      </w:r>
      <w:r>
        <w:t xml:space="preserve"> системе образования, учреждении образования, участниках образовательного процесса.</w:t>
      </w:r>
    </w:p>
    <w:p w:rsidR="005550B8" w:rsidRDefault="00C7090B">
      <w:pPr>
        <w:pStyle w:val="a3"/>
        <w:ind w:right="111"/>
      </w:pPr>
      <w:r>
        <w:t>Основные направления цифровой трансформации системы образования:</w:t>
      </w:r>
    </w:p>
    <w:p w:rsidR="005550B8" w:rsidRDefault="00C7090B">
      <w:pPr>
        <w:pStyle w:val="a3"/>
        <w:ind w:right="100"/>
      </w:pPr>
      <w:r>
        <w:t>создание информационного ядра Республиканской информационно- образовательной среды (далее – ИЯ РИОС) в составе трех регистров – Регистра обучающихся, Регистра педагогических работников, Регистра учреждений образования;</w:t>
      </w:r>
    </w:p>
    <w:p w:rsidR="005550B8" w:rsidRDefault="00C7090B">
      <w:pPr>
        <w:pStyle w:val="a3"/>
        <w:ind w:right="106"/>
      </w:pPr>
      <w:r>
        <w:t>развитие</w:t>
      </w:r>
      <w:r>
        <w:rPr>
          <w:spacing w:val="-24"/>
        </w:rPr>
        <w:t xml:space="preserve"> </w:t>
      </w:r>
      <w:r>
        <w:t>информационно-образовательно</w:t>
      </w:r>
      <w:r>
        <w:t>го</w:t>
      </w:r>
      <w:r>
        <w:rPr>
          <w:spacing w:val="-23"/>
        </w:rPr>
        <w:t xml:space="preserve"> </w:t>
      </w:r>
      <w:r>
        <w:t>контента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модернизация существующего программного</w:t>
      </w:r>
      <w:r>
        <w:rPr>
          <w:spacing w:val="-4"/>
        </w:rPr>
        <w:t xml:space="preserve"> </w:t>
      </w:r>
      <w:r>
        <w:t>обеспечения;</w:t>
      </w:r>
    </w:p>
    <w:p w:rsidR="005550B8" w:rsidRDefault="00C7090B">
      <w:pPr>
        <w:pStyle w:val="a3"/>
        <w:ind w:left="850" w:right="108" w:firstLine="0"/>
      </w:pPr>
      <w:r>
        <w:t>построение информационной системы управления образованием; улучшение состояния материально-технической базы учреждений</w:t>
      </w:r>
    </w:p>
    <w:p w:rsidR="005550B8" w:rsidRDefault="00C7090B">
      <w:pPr>
        <w:pStyle w:val="a3"/>
        <w:ind w:right="105" w:firstLine="0"/>
      </w:pPr>
      <w:r>
        <w:t>образования (оснащение учреждений образования современной компьютерной</w:t>
      </w:r>
      <w:r>
        <w:t xml:space="preserve"> и мультимедийной техникой, совершенствование внешних и</w:t>
      </w:r>
      <w:r>
        <w:rPr>
          <w:spacing w:val="-12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локальных</w:t>
      </w:r>
      <w:r>
        <w:rPr>
          <w:spacing w:val="-10"/>
        </w:rPr>
        <w:t xml:space="preserve"> </w:t>
      </w:r>
      <w:r>
        <w:t>сетей,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т.д.).</w:t>
      </w:r>
    </w:p>
    <w:p w:rsidR="005550B8" w:rsidRDefault="00C7090B">
      <w:pPr>
        <w:pStyle w:val="a3"/>
        <w:ind w:right="110"/>
      </w:pPr>
      <w:r>
        <w:t>В 2023/2024 учебном году будет продолжена работа по реализации мероприятий в сфере цифровизации системы образования, определенных Государственной     программой     «Цифровое     развитие      Беларуси»  на 2021–2025 годы, утвержденной постановлением Совет</w:t>
      </w:r>
      <w:r>
        <w:t>а Министров Республики Беларусь от 02.02.2021 № 66, и</w:t>
      </w:r>
      <w:r>
        <w:rPr>
          <w:spacing w:val="24"/>
        </w:rPr>
        <w:t xml:space="preserve"> </w:t>
      </w:r>
      <w:r>
        <w:t>Государственной программой</w:t>
      </w:r>
    </w:p>
    <w:p w:rsidR="005550B8" w:rsidRDefault="00C7090B">
      <w:pPr>
        <w:pStyle w:val="a3"/>
        <w:ind w:right="106" w:firstLine="0"/>
      </w:pPr>
      <w:r>
        <w:t>«Образование и молодежная политика» на 2021–2025 годы, утвержденной постановлением       Совета       Министров       Республики        Беларусь  от 29.01.2021 №</w:t>
      </w:r>
      <w:r>
        <w:rPr>
          <w:spacing w:val="-1"/>
        </w:rPr>
        <w:t xml:space="preserve"> </w:t>
      </w:r>
      <w:r>
        <w:t>57.</w:t>
      </w:r>
    </w:p>
    <w:p w:rsidR="005550B8" w:rsidRDefault="00C7090B">
      <w:pPr>
        <w:pStyle w:val="a3"/>
        <w:ind w:right="104"/>
      </w:pPr>
      <w:r>
        <w:t>Учреждени</w:t>
      </w:r>
      <w:r>
        <w:t>ем «Главный информационно-аналитический центр Министерства образования Республики Беларусь» (далее — ГИАЦ Минобразования) в рамках реализации мероприятия 54 «Создание информационно-образовательного пространства для формирования личности, адаптированной к ж</w:t>
      </w:r>
      <w:r>
        <w:t>изни в информационном обществе (проект</w:t>
      </w:r>
    </w:p>
    <w:p w:rsidR="005550B8" w:rsidRDefault="00C7090B">
      <w:pPr>
        <w:pStyle w:val="a3"/>
        <w:spacing w:before="1"/>
        <w:ind w:right="102" w:firstLine="0"/>
      </w:pPr>
      <w:r>
        <w:t>«Электронное образование»)» (далее – мероприятие 54) Государственной программы «Цифровое развитие Беларуси» на 2021–2025 годы, организована работа по созданию ИЯ РИОС.</w:t>
      </w:r>
    </w:p>
    <w:p w:rsidR="005550B8" w:rsidRDefault="00C7090B">
      <w:pPr>
        <w:pStyle w:val="a3"/>
        <w:ind w:right="108"/>
      </w:pPr>
      <w:r>
        <w:t>Приоритетным направлением при реализации мероприя</w:t>
      </w:r>
      <w:r>
        <w:t>тий в сфере цифровизации является внедрение принципов и технологий, обеспечивающих комплексное решение управленческих задач и совершенствование образовательной деятельности на основе широкомасштабного использования электронных коммуникаций для</w:t>
      </w:r>
    </w:p>
    <w:p w:rsidR="005550B8" w:rsidRDefault="005550B8">
      <w:pPr>
        <w:sectPr w:rsidR="005550B8">
          <w:headerReference w:type="default" r:id="rId8"/>
          <w:pgSz w:w="11910" w:h="16840"/>
          <w:pgMar w:top="1040" w:right="460" w:bottom="280" w:left="1560" w:header="712" w:footer="0" w:gutter="0"/>
          <w:pgNumType w:start="2"/>
          <w:cols w:space="720"/>
        </w:sectPr>
      </w:pPr>
    </w:p>
    <w:p w:rsidR="005550B8" w:rsidRDefault="00C7090B">
      <w:pPr>
        <w:pStyle w:val="a3"/>
        <w:tabs>
          <w:tab w:val="left" w:pos="2734"/>
          <w:tab w:val="left" w:pos="5017"/>
          <w:tab w:val="left" w:pos="5813"/>
          <w:tab w:val="left" w:pos="7511"/>
        </w:tabs>
        <w:spacing w:before="79"/>
        <w:ind w:right="109" w:firstLine="0"/>
        <w:jc w:val="left"/>
      </w:pPr>
      <w:r>
        <w:lastRenderedPageBreak/>
        <w:t>информационного</w:t>
      </w:r>
      <w:r>
        <w:tab/>
        <w:t>взаимодействия</w:t>
      </w:r>
      <w:r>
        <w:tab/>
        <w:t>всех</w:t>
      </w:r>
      <w:r>
        <w:tab/>
        <w:t>участников</w:t>
      </w:r>
      <w:r>
        <w:tab/>
        <w:t>образовательного процесса.</w:t>
      </w:r>
    </w:p>
    <w:p w:rsidR="005550B8" w:rsidRDefault="00C7090B">
      <w:pPr>
        <w:pStyle w:val="1"/>
        <w:numPr>
          <w:ilvl w:val="0"/>
          <w:numId w:val="12"/>
        </w:numPr>
        <w:tabs>
          <w:tab w:val="left" w:pos="1275"/>
          <w:tab w:val="left" w:pos="4502"/>
          <w:tab w:val="left" w:pos="7465"/>
        </w:tabs>
        <w:spacing w:before="249"/>
        <w:ind w:left="142" w:right="100" w:firstLine="707"/>
        <w:jc w:val="both"/>
      </w:pPr>
      <w:r>
        <w:t>Использование</w:t>
      </w:r>
      <w:r>
        <w:tab/>
        <w:t>современных</w:t>
      </w:r>
      <w:r>
        <w:tab/>
      </w:r>
      <w:r>
        <w:t>информационно- коммуникационных технологий в учреждениях общего среднего образования Республики</w:t>
      </w:r>
      <w:r>
        <w:rPr>
          <w:spacing w:val="-2"/>
        </w:rPr>
        <w:t xml:space="preserve"> </w:t>
      </w:r>
      <w:r>
        <w:t>Беларусь</w:t>
      </w:r>
    </w:p>
    <w:p w:rsidR="005550B8" w:rsidRDefault="00C7090B">
      <w:pPr>
        <w:pStyle w:val="a3"/>
        <w:spacing w:before="113"/>
        <w:ind w:left="850" w:firstLine="0"/>
      </w:pPr>
      <w:r>
        <w:t>ИКТ в учебном процессе могут быть представлены в виде: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7" w:lineRule="exact"/>
        <w:ind w:left="1553"/>
        <w:jc w:val="left"/>
        <w:rPr>
          <w:sz w:val="30"/>
        </w:rPr>
      </w:pPr>
      <w:r>
        <w:rPr>
          <w:sz w:val="30"/>
        </w:rPr>
        <w:t>виртуальных лабораторий, лабораторных</w:t>
      </w:r>
      <w:r>
        <w:rPr>
          <w:spacing w:val="-5"/>
          <w:sz w:val="30"/>
        </w:rPr>
        <w:t xml:space="preserve"> </w:t>
      </w:r>
      <w:r>
        <w:rPr>
          <w:sz w:val="30"/>
        </w:rPr>
        <w:t>практикумов;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6" w:lineRule="exact"/>
        <w:ind w:left="1553"/>
        <w:jc w:val="left"/>
        <w:rPr>
          <w:sz w:val="30"/>
        </w:rPr>
      </w:pPr>
      <w:r>
        <w:rPr>
          <w:sz w:val="30"/>
        </w:rPr>
        <w:t>компьютерных тренажеров;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6" w:lineRule="exact"/>
        <w:ind w:left="1553"/>
        <w:jc w:val="left"/>
        <w:rPr>
          <w:sz w:val="30"/>
        </w:rPr>
      </w:pPr>
      <w:r>
        <w:rPr>
          <w:sz w:val="30"/>
        </w:rPr>
        <w:t>тестирующих и контро</w:t>
      </w:r>
      <w:r>
        <w:rPr>
          <w:sz w:val="30"/>
        </w:rPr>
        <w:t>лирующих</w:t>
      </w:r>
      <w:r>
        <w:rPr>
          <w:spacing w:val="-1"/>
          <w:sz w:val="30"/>
        </w:rPr>
        <w:t xml:space="preserve"> </w:t>
      </w:r>
      <w:r>
        <w:rPr>
          <w:sz w:val="30"/>
        </w:rPr>
        <w:t>программ;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7" w:lineRule="exact"/>
        <w:ind w:left="1553"/>
        <w:jc w:val="left"/>
        <w:rPr>
          <w:sz w:val="30"/>
        </w:rPr>
      </w:pPr>
      <w:r>
        <w:rPr>
          <w:sz w:val="30"/>
        </w:rPr>
        <w:t>игровых обучающих</w:t>
      </w:r>
      <w:r>
        <w:rPr>
          <w:spacing w:val="-3"/>
          <w:sz w:val="30"/>
        </w:rPr>
        <w:t xml:space="preserve"> </w:t>
      </w:r>
      <w:r>
        <w:rPr>
          <w:sz w:val="30"/>
        </w:rPr>
        <w:t>программ;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6" w:lineRule="exact"/>
        <w:ind w:left="1553"/>
        <w:jc w:val="left"/>
        <w:rPr>
          <w:sz w:val="30"/>
        </w:rPr>
      </w:pPr>
      <w:r>
        <w:rPr>
          <w:sz w:val="30"/>
        </w:rPr>
        <w:t>программно-методических</w:t>
      </w:r>
      <w:r>
        <w:rPr>
          <w:spacing w:val="-1"/>
          <w:sz w:val="30"/>
        </w:rPr>
        <w:t xml:space="preserve"> </w:t>
      </w:r>
      <w:r>
        <w:rPr>
          <w:sz w:val="30"/>
        </w:rPr>
        <w:t>комплексов;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  <w:tab w:val="left" w:pos="3696"/>
          <w:tab w:val="left" w:pos="5598"/>
          <w:tab w:val="left" w:pos="7483"/>
          <w:tab w:val="left" w:pos="9613"/>
        </w:tabs>
        <w:ind w:right="110" w:firstLine="707"/>
        <w:jc w:val="left"/>
        <w:rPr>
          <w:sz w:val="30"/>
        </w:rPr>
      </w:pPr>
      <w:r>
        <w:rPr>
          <w:sz w:val="30"/>
        </w:rPr>
        <w:t>электронных</w:t>
      </w:r>
      <w:r>
        <w:rPr>
          <w:sz w:val="30"/>
        </w:rPr>
        <w:tab/>
        <w:t>учебников,</w:t>
      </w:r>
      <w:r>
        <w:rPr>
          <w:sz w:val="30"/>
        </w:rPr>
        <w:tab/>
        <w:t>текстовый,</w:t>
      </w:r>
      <w:r>
        <w:rPr>
          <w:sz w:val="30"/>
        </w:rPr>
        <w:tab/>
        <w:t>графический</w:t>
      </w:r>
      <w:r>
        <w:rPr>
          <w:sz w:val="30"/>
        </w:rPr>
        <w:tab/>
      </w:r>
      <w:r>
        <w:rPr>
          <w:spacing w:val="-18"/>
          <w:sz w:val="30"/>
        </w:rPr>
        <w:t xml:space="preserve">и </w:t>
      </w:r>
      <w:r>
        <w:rPr>
          <w:sz w:val="30"/>
        </w:rPr>
        <w:t>мультимедийный материал которых снабжен системой</w:t>
      </w:r>
      <w:r>
        <w:rPr>
          <w:spacing w:val="-15"/>
          <w:sz w:val="30"/>
        </w:rPr>
        <w:t xml:space="preserve"> </w:t>
      </w:r>
      <w:r>
        <w:rPr>
          <w:sz w:val="30"/>
        </w:rPr>
        <w:t>гиперссылок;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ind w:right="100" w:firstLine="707"/>
        <w:jc w:val="left"/>
        <w:rPr>
          <w:sz w:val="30"/>
        </w:rPr>
      </w:pPr>
      <w:r>
        <w:rPr>
          <w:sz w:val="30"/>
        </w:rPr>
        <w:t>предметно-ориентированных сред (микромиров, имитационно- моделирующих программ);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5" w:lineRule="exact"/>
        <w:ind w:left="1553"/>
        <w:jc w:val="left"/>
        <w:rPr>
          <w:sz w:val="30"/>
        </w:rPr>
      </w:pPr>
      <w:r>
        <w:rPr>
          <w:sz w:val="30"/>
        </w:rPr>
        <w:t>наборов мультимедийных</w:t>
      </w:r>
      <w:r>
        <w:rPr>
          <w:spacing w:val="-2"/>
          <w:sz w:val="30"/>
        </w:rPr>
        <w:t xml:space="preserve"> </w:t>
      </w:r>
      <w:r>
        <w:rPr>
          <w:sz w:val="30"/>
        </w:rPr>
        <w:t>ресурсов;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ind w:left="1553"/>
        <w:jc w:val="left"/>
        <w:rPr>
          <w:sz w:val="30"/>
        </w:rPr>
      </w:pPr>
      <w:r>
        <w:rPr>
          <w:sz w:val="30"/>
        </w:rPr>
        <w:t>справочников и</w:t>
      </w:r>
      <w:r>
        <w:rPr>
          <w:spacing w:val="-3"/>
          <w:sz w:val="30"/>
        </w:rPr>
        <w:t xml:space="preserve"> </w:t>
      </w:r>
      <w:r>
        <w:rPr>
          <w:sz w:val="30"/>
        </w:rPr>
        <w:t>энциклопедий;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spacing w:line="367" w:lineRule="exact"/>
        <w:ind w:left="1553"/>
        <w:jc w:val="left"/>
        <w:rPr>
          <w:sz w:val="30"/>
        </w:rPr>
      </w:pPr>
      <w:r>
        <w:rPr>
          <w:sz w:val="30"/>
        </w:rPr>
        <w:t>информационно-поисковых систем, учебных баз</w:t>
      </w:r>
      <w:r>
        <w:rPr>
          <w:spacing w:val="-7"/>
          <w:sz w:val="30"/>
        </w:rPr>
        <w:t xml:space="preserve"> </w:t>
      </w:r>
      <w:r>
        <w:rPr>
          <w:sz w:val="30"/>
        </w:rPr>
        <w:t>данных;</w:t>
      </w:r>
    </w:p>
    <w:p w:rsidR="005550B8" w:rsidRDefault="00C7090B">
      <w:pPr>
        <w:pStyle w:val="a4"/>
        <w:numPr>
          <w:ilvl w:val="0"/>
          <w:numId w:val="11"/>
        </w:numPr>
        <w:tabs>
          <w:tab w:val="left" w:pos="1553"/>
          <w:tab w:val="left" w:pos="1554"/>
        </w:tabs>
        <w:ind w:left="1553"/>
        <w:jc w:val="left"/>
        <w:rPr>
          <w:sz w:val="30"/>
        </w:rPr>
      </w:pPr>
      <w:r>
        <w:rPr>
          <w:sz w:val="30"/>
        </w:rPr>
        <w:t>интеллектуальных обучающих</w:t>
      </w:r>
      <w:r>
        <w:rPr>
          <w:spacing w:val="4"/>
          <w:sz w:val="30"/>
        </w:rPr>
        <w:t xml:space="preserve"> </w:t>
      </w:r>
      <w:r>
        <w:rPr>
          <w:sz w:val="30"/>
        </w:rPr>
        <w:t>систем.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553"/>
          <w:tab w:val="left" w:pos="1554"/>
          <w:tab w:val="left" w:pos="4263"/>
          <w:tab w:val="left" w:pos="6829"/>
          <w:tab w:val="left" w:pos="8164"/>
        </w:tabs>
        <w:spacing w:before="124"/>
        <w:ind w:right="107" w:firstLine="707"/>
      </w:pPr>
      <w:r>
        <w:t>Информационные</w:t>
      </w:r>
      <w:r>
        <w:tab/>
      </w:r>
      <w:r>
        <w:t>образовательные</w:t>
      </w:r>
      <w:r>
        <w:tab/>
        <w:t>ресурсы</w:t>
      </w:r>
      <w:r>
        <w:tab/>
        <w:t>Республики Беларусь</w:t>
      </w:r>
    </w:p>
    <w:p w:rsidR="005550B8" w:rsidRDefault="00C7090B">
      <w:pPr>
        <w:pStyle w:val="a3"/>
        <w:tabs>
          <w:tab w:val="left" w:pos="1418"/>
          <w:tab w:val="left" w:pos="3074"/>
          <w:tab w:val="left" w:pos="4527"/>
          <w:tab w:val="left" w:pos="5472"/>
          <w:tab w:val="left" w:pos="7290"/>
        </w:tabs>
        <w:spacing w:before="114"/>
        <w:ind w:right="111"/>
        <w:jc w:val="left"/>
      </w:pPr>
      <w:r>
        <w:t>В</w:t>
      </w:r>
      <w:r>
        <w:tab/>
        <w:t>2023/2024</w:t>
      </w:r>
      <w:r>
        <w:tab/>
        <w:t>учебном</w:t>
      </w:r>
      <w:r>
        <w:tab/>
        <w:t>году</w:t>
      </w:r>
      <w:r>
        <w:tab/>
        <w:t>основными</w:t>
      </w:r>
      <w:r>
        <w:tab/>
      </w:r>
      <w:r>
        <w:rPr>
          <w:spacing w:val="-1"/>
        </w:rPr>
        <w:t xml:space="preserve">информационными </w:t>
      </w:r>
      <w:r>
        <w:t>образовательными ресурсами</w:t>
      </w:r>
      <w:r>
        <w:rPr>
          <w:spacing w:val="-2"/>
        </w:rPr>
        <w:t xml:space="preserve"> </w:t>
      </w:r>
      <w:r>
        <w:t>являются:</w:t>
      </w:r>
    </w:p>
    <w:p w:rsidR="005550B8" w:rsidRDefault="00C7090B">
      <w:pPr>
        <w:pStyle w:val="a3"/>
        <w:jc w:val="left"/>
      </w:pPr>
      <w:r>
        <w:t>официальные интернет-сайты учреждений образования и органов управления образованием;</w:t>
      </w:r>
    </w:p>
    <w:p w:rsidR="005550B8" w:rsidRDefault="00C7090B">
      <w:pPr>
        <w:pStyle w:val="a3"/>
        <w:tabs>
          <w:tab w:val="left" w:pos="659"/>
          <w:tab w:val="left" w:pos="2732"/>
          <w:tab w:val="left" w:pos="5137"/>
          <w:tab w:val="left" w:pos="6369"/>
          <w:tab w:val="left" w:pos="8444"/>
          <w:tab w:val="left" w:pos="8811"/>
        </w:tabs>
        <w:ind w:right="102"/>
        <w:jc w:val="left"/>
      </w:pPr>
      <w:r>
        <w:t>электронные образовательные ресурсы (далее – ЭОР), размещенные на</w:t>
      </w:r>
      <w:r>
        <w:tab/>
        <w:t>национальном</w:t>
      </w:r>
      <w:r>
        <w:tab/>
        <w:t>образовательном</w:t>
      </w:r>
      <w:r>
        <w:tab/>
        <w:t>портале</w:t>
      </w:r>
      <w:r>
        <w:tab/>
        <w:t>(</w:t>
      </w:r>
      <w:hyperlink r:id="rId9">
        <w:r>
          <w:rPr>
            <w:u w:val="single"/>
          </w:rPr>
          <w:t>https://adu.by</w:t>
        </w:r>
      </w:hyperlink>
      <w:r>
        <w:t>)</w:t>
      </w:r>
      <w:r>
        <w:tab/>
        <w:t>в</w:t>
      </w:r>
      <w:r>
        <w:tab/>
      </w:r>
      <w:r>
        <w:rPr>
          <w:spacing w:val="-3"/>
        </w:rPr>
        <w:t>разделе</w:t>
      </w:r>
    </w:p>
    <w:p w:rsidR="005550B8" w:rsidRDefault="00C7090B">
      <w:pPr>
        <w:pStyle w:val="a3"/>
        <w:spacing w:line="344" w:lineRule="exact"/>
        <w:ind w:firstLine="0"/>
        <w:jc w:val="left"/>
      </w:pPr>
      <w:r>
        <w:t>«Электронные образовательные ресурсы»;</w:t>
      </w:r>
    </w:p>
    <w:p w:rsidR="005550B8" w:rsidRDefault="00C7090B">
      <w:pPr>
        <w:pStyle w:val="a3"/>
        <w:ind w:right="104"/>
      </w:pPr>
      <w:r>
        <w:t>электронная библиотека (электронные версии учебных и</w:t>
      </w:r>
      <w:r>
        <w:t>зданий, https://e-padruchnik.adu.by).</w:t>
      </w:r>
    </w:p>
    <w:p w:rsidR="005550B8" w:rsidRDefault="00C7090B">
      <w:pPr>
        <w:pStyle w:val="a3"/>
        <w:ind w:right="103"/>
      </w:pPr>
      <w:r>
        <w:t xml:space="preserve">Основной задачей по организации функционирования официальных интернет-сайтов всех учреждений образования является предоставление официальной информации о деятельности учреждений образования. Информация, размещаемая на </w:t>
      </w:r>
      <w:r>
        <w:t>официальном интернет-сайте, должна быть актуальной, отражать специфику деятельности учреждения образования и обновляться не реже двух раз в неделю, не реже одного раза в месяц проверять полноту и объективность размещаемой на интернет-сайтах информации.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83" w:line="235" w:lineRule="auto"/>
        <w:ind w:right="109" w:firstLine="760"/>
      </w:pPr>
      <w:r>
        <w:lastRenderedPageBreak/>
        <w:t>Использование</w:t>
      </w:r>
      <w:r>
        <w:rPr>
          <w:spacing w:val="-20"/>
        </w:rPr>
        <w:t xml:space="preserve"> </w:t>
      </w:r>
      <w:r>
        <w:t>ЭОР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образовательном</w:t>
      </w:r>
      <w:r>
        <w:rPr>
          <w:spacing w:val="-19"/>
        </w:rPr>
        <w:t xml:space="preserve"> </w:t>
      </w:r>
      <w:r>
        <w:t>процессе</w:t>
      </w:r>
      <w:r>
        <w:rPr>
          <w:spacing w:val="-18"/>
        </w:rPr>
        <w:t xml:space="preserve"> </w:t>
      </w:r>
      <w:r>
        <w:t>учреждений</w:t>
      </w:r>
      <w:r>
        <w:rPr>
          <w:spacing w:val="-18"/>
        </w:rPr>
        <w:t xml:space="preserve"> </w:t>
      </w:r>
      <w:r>
        <w:t>общего среднего образования способствует повышению мотивации обучающихся к изучению учебных предметов, построению их индивидуальной образовательной траектории, формированию техничес</w:t>
      </w:r>
      <w:r>
        <w:t>кой компетентности и информационной культуры всех участников образовательного процесса, а также созданию условий для профессиональной и личностной самореализации педагогических</w:t>
      </w:r>
      <w:r>
        <w:rPr>
          <w:spacing w:val="-1"/>
        </w:rPr>
        <w:t xml:space="preserve"> </w:t>
      </w:r>
      <w:r>
        <w:t>работников.</w:t>
      </w:r>
    </w:p>
    <w:p w:rsidR="005550B8" w:rsidRDefault="00C7090B">
      <w:pPr>
        <w:pStyle w:val="a3"/>
        <w:spacing w:line="232" w:lineRule="auto"/>
        <w:ind w:right="101" w:firstLine="760"/>
      </w:pPr>
      <w:r>
        <w:t>На национальном образовательном портале (</w:t>
      </w:r>
      <w:hyperlink r:id="rId10">
        <w:r>
          <w:rPr>
            <w:u w:val="single"/>
          </w:rPr>
          <w:t>http://adu.by</w:t>
        </w:r>
      </w:hyperlink>
      <w:r>
        <w:t>) созданы новые разделы:</w:t>
      </w:r>
    </w:p>
    <w:p w:rsidR="005550B8" w:rsidRDefault="00C7090B">
      <w:pPr>
        <w:pStyle w:val="a3"/>
        <w:spacing w:line="232" w:lineRule="auto"/>
        <w:ind w:right="107" w:firstLine="760"/>
      </w:pPr>
      <w:r>
        <w:t xml:space="preserve">«Образовательный процесс. 2023/2024», который предоставляет доступ к актуальным нормативным и учебно-методическим материалам для организации образовательного процесса в учреждениях дошкольного, общего среднего </w:t>
      </w:r>
      <w:r>
        <w:t>и специального образования;</w:t>
      </w:r>
    </w:p>
    <w:p w:rsidR="005550B8" w:rsidRDefault="00C7090B">
      <w:pPr>
        <w:pStyle w:val="a3"/>
        <w:ind w:right="103"/>
      </w:pPr>
      <w:r>
        <w:t xml:space="preserve">«Модуль „Великая отечественная война”» содержит информационные и методические материалы по изучению истории Великой Отечественной войны, в том числе методические рекомендации по освещению политики геноцида белорусского народа в </w:t>
      </w:r>
      <w:r>
        <w:t>годы Великой Отечественной войны с использованием материалов и документов по расследованию уголовного дела, представленных Генеральной прокуратурой Республики Беларусь.</w:t>
      </w:r>
    </w:p>
    <w:p w:rsidR="005550B8" w:rsidRDefault="00C7090B">
      <w:pPr>
        <w:pStyle w:val="a3"/>
        <w:spacing w:line="232" w:lineRule="auto"/>
        <w:ind w:right="102" w:firstLine="760"/>
      </w:pPr>
      <w:r>
        <w:t>«Организация воспитания» содержит инструктивно-методические материалы для организации в</w:t>
      </w:r>
      <w:r>
        <w:t xml:space="preserve"> учреждениях общего среднего образования республиканских проектов «Школа активного</w:t>
      </w:r>
      <w:r>
        <w:rPr>
          <w:spacing w:val="62"/>
        </w:rPr>
        <w:t xml:space="preserve"> </w:t>
      </w:r>
      <w:r>
        <w:t>гражданина (ШАГ)»,</w:t>
      </w:r>
    </w:p>
    <w:p w:rsidR="005550B8" w:rsidRDefault="00C7090B">
      <w:pPr>
        <w:pStyle w:val="a3"/>
        <w:spacing w:before="4" w:line="232" w:lineRule="auto"/>
        <w:ind w:right="106" w:firstLine="0"/>
      </w:pPr>
      <w:r>
        <w:t>«Родительский университет», организации работы по профилактике правонарушений</w:t>
      </w:r>
      <w:r>
        <w:rPr>
          <w:spacing w:val="-2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преступлений</w:t>
      </w:r>
      <w:r>
        <w:rPr>
          <w:spacing w:val="-22"/>
        </w:rPr>
        <w:t xml:space="preserve"> </w:t>
      </w:r>
      <w:r>
        <w:t>среди</w:t>
      </w:r>
      <w:r>
        <w:rPr>
          <w:spacing w:val="-23"/>
        </w:rPr>
        <w:t xml:space="preserve"> </w:t>
      </w:r>
      <w:r>
        <w:t>обучающихся,</w:t>
      </w:r>
      <w:r>
        <w:rPr>
          <w:spacing w:val="-23"/>
        </w:rPr>
        <w:t xml:space="preserve"> </w:t>
      </w:r>
      <w:r>
        <w:t>материалы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помощь руководителю по военно-патриотическому воспитанию и</w:t>
      </w:r>
      <w:r>
        <w:rPr>
          <w:spacing w:val="-11"/>
        </w:rPr>
        <w:t xml:space="preserve"> </w:t>
      </w:r>
      <w:r>
        <w:t>др.</w:t>
      </w:r>
    </w:p>
    <w:p w:rsidR="005550B8" w:rsidRDefault="00C7090B">
      <w:pPr>
        <w:pStyle w:val="a3"/>
        <w:spacing w:before="4" w:line="232" w:lineRule="auto"/>
        <w:ind w:right="103" w:firstLine="760"/>
      </w:pPr>
      <w:r>
        <w:t>«Национальное</w:t>
      </w:r>
      <w:r>
        <w:rPr>
          <w:spacing w:val="-22"/>
        </w:rPr>
        <w:t xml:space="preserve"> </w:t>
      </w:r>
      <w:r>
        <w:t>исследование</w:t>
      </w:r>
      <w:r>
        <w:rPr>
          <w:spacing w:val="-20"/>
        </w:rPr>
        <w:t xml:space="preserve"> </w:t>
      </w:r>
      <w:r>
        <w:t>качества</w:t>
      </w:r>
      <w:r>
        <w:rPr>
          <w:spacing w:val="-23"/>
        </w:rPr>
        <w:t xml:space="preserve"> </w:t>
      </w:r>
      <w:r>
        <w:t>образования»: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разделе</w:t>
      </w:r>
      <w:r>
        <w:rPr>
          <w:spacing w:val="-21"/>
        </w:rPr>
        <w:t xml:space="preserve"> </w:t>
      </w:r>
      <w:r>
        <w:t>будут публиковаться</w:t>
      </w:r>
      <w:r>
        <w:rPr>
          <w:spacing w:val="-10"/>
        </w:rPr>
        <w:t xml:space="preserve"> </w:t>
      </w:r>
      <w:r>
        <w:t>актуальные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ноябре 2023 года национального исследования качества образования</w:t>
      </w:r>
      <w:r>
        <w:t xml:space="preserve"> (далее – НИКО), в котором примут участие учащиеся Х класса, обучающиеся первого курса учреждений образования, реализующих образовательные программы профессионально-технического и среднего специального образования.</w:t>
      </w:r>
    </w:p>
    <w:p w:rsidR="005550B8" w:rsidRDefault="00C7090B">
      <w:pPr>
        <w:pStyle w:val="a3"/>
        <w:spacing w:before="10" w:line="232" w:lineRule="auto"/>
        <w:ind w:right="111" w:firstLine="760"/>
      </w:pPr>
      <w:r>
        <w:t>«Республиканская олимпиада по учебным предметам» включает нормативные документы и задания этапов республиканской олимпиады.</w:t>
      </w:r>
    </w:p>
    <w:p w:rsidR="005550B8" w:rsidRDefault="00C7090B">
      <w:pPr>
        <w:pStyle w:val="a3"/>
        <w:spacing w:before="3" w:line="232" w:lineRule="auto"/>
        <w:ind w:right="100" w:firstLine="760"/>
      </w:pPr>
      <w:r>
        <w:t>«Профильное обучение» (</w:t>
      </w:r>
      <w:hyperlink r:id="rId11">
        <w:r>
          <w:rPr>
            <w:u w:val="single"/>
          </w:rPr>
          <w:t>http://profil.adu.by</w:t>
        </w:r>
      </w:hyperlink>
      <w:r>
        <w:t>) содержит учебно- методические</w:t>
      </w:r>
      <w:r>
        <w:rPr>
          <w:spacing w:val="-17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из</w:t>
      </w:r>
      <w:r>
        <w:t>учения</w:t>
      </w:r>
      <w:r>
        <w:rPr>
          <w:spacing w:val="-16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повышенном уровне в X-XI</w:t>
      </w:r>
      <w:r>
        <w:rPr>
          <w:spacing w:val="-4"/>
        </w:rPr>
        <w:t xml:space="preserve"> </w:t>
      </w:r>
      <w:r>
        <w:t>классах.</w:t>
      </w:r>
    </w:p>
    <w:p w:rsidR="005550B8" w:rsidRDefault="00C7090B">
      <w:pPr>
        <w:pStyle w:val="a3"/>
        <w:spacing w:line="338" w:lineRule="exact"/>
        <w:ind w:left="902" w:firstLine="0"/>
      </w:pPr>
      <w:r>
        <w:t>В разделе «Электронная библиотека» размещены:</w:t>
      </w:r>
    </w:p>
    <w:p w:rsidR="005550B8" w:rsidRDefault="00C7090B">
      <w:pPr>
        <w:pStyle w:val="a3"/>
        <w:ind w:right="109"/>
      </w:pPr>
      <w:r>
        <w:t>электронные версии учебных пособий для учреждений общего среднего образования, допущенных Министерством образования к использованию в образовательно</w:t>
      </w:r>
      <w:r>
        <w:t>м процессе в 2023/2024 учебном году (</w:t>
      </w:r>
      <w:r>
        <w:rPr>
          <w:u w:val="single"/>
        </w:rPr>
        <w:t>http://e-padruchnik. adu.by</w:t>
      </w:r>
      <w:r>
        <w:t>);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83" w:line="235" w:lineRule="auto"/>
        <w:ind w:right="107" w:firstLine="760"/>
      </w:pPr>
      <w:r>
        <w:lastRenderedPageBreak/>
        <w:t xml:space="preserve">электронные версии учебных пособий для учреждений образования, которые реализуют образовательные программы специального образования на уровне общего среднего образования, </w:t>
      </w:r>
      <w:r>
        <w:t>допущенных Министерством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использованию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4"/>
        </w:rPr>
        <w:t xml:space="preserve"> </w:t>
      </w:r>
      <w:r>
        <w:t>процессе в 2023/2024 учебном году</w:t>
      </w:r>
      <w:r>
        <w:rPr>
          <w:spacing w:val="-8"/>
        </w:rPr>
        <w:t xml:space="preserve"> </w:t>
      </w:r>
      <w:r>
        <w:t>(</w:t>
      </w:r>
      <w:hyperlink r:id="rId12">
        <w:r>
          <w:rPr>
            <w:u w:val="single"/>
          </w:rPr>
          <w:t>http://e-padruchnik-asabliva.adu.by</w:t>
        </w:r>
      </w:hyperlink>
      <w:r>
        <w:t>).</w:t>
      </w:r>
    </w:p>
    <w:p w:rsidR="005550B8" w:rsidRDefault="00C7090B">
      <w:pPr>
        <w:pStyle w:val="a3"/>
        <w:spacing w:line="232" w:lineRule="auto"/>
        <w:ind w:right="98" w:firstLine="760"/>
      </w:pPr>
      <w:r>
        <w:t>В разделе «Электронные образовательные ресурсы» (</w:t>
      </w:r>
      <w:hyperlink r:id="rId13">
        <w:r>
          <w:rPr>
            <w:u w:val="single"/>
          </w:rPr>
          <w:t>https://e-</w:t>
        </w:r>
      </w:hyperlink>
      <w:r>
        <w:t xml:space="preserve"> </w:t>
      </w:r>
      <w:hyperlink r:id="rId14">
        <w:r>
          <w:rPr>
            <w:u w:val="single"/>
          </w:rPr>
          <w:t>vedy.adu.by/</w:t>
        </w:r>
      </w:hyperlink>
      <w:r>
        <w:t>) размещены ссылки на следующие ресурсы:</w:t>
      </w:r>
    </w:p>
    <w:p w:rsidR="005550B8" w:rsidRDefault="00C7090B">
      <w:pPr>
        <w:pStyle w:val="a3"/>
        <w:spacing w:line="232" w:lineRule="auto"/>
        <w:ind w:right="109" w:firstLine="760"/>
      </w:pPr>
      <w:r>
        <w:t>Lingvo (</w:t>
      </w:r>
      <w:hyperlink r:id="rId15">
        <w:r>
          <w:rPr>
            <w:u w:val="single"/>
          </w:rPr>
          <w:t>http://lingvo.adu.by</w:t>
        </w:r>
      </w:hyperlink>
      <w:r>
        <w:t>): электронные звуковые файлы и обучающие</w:t>
      </w:r>
      <w:r>
        <w:t xml:space="preserve"> материалы к учебным пособиям по иностранным языкам;</w:t>
      </w:r>
    </w:p>
    <w:p w:rsidR="005550B8" w:rsidRDefault="00C7090B">
      <w:pPr>
        <w:pStyle w:val="a3"/>
        <w:spacing w:line="335" w:lineRule="exact"/>
        <w:ind w:left="902" w:firstLine="0"/>
      </w:pPr>
      <w:r>
        <w:t>«Политическая карта мира» (</w:t>
      </w:r>
      <w:hyperlink r:id="rId16">
        <w:r>
          <w:rPr>
            <w:u w:val="single"/>
          </w:rPr>
          <w:t>https://maps.adu.by</w:t>
        </w:r>
      </w:hyperlink>
      <w:r>
        <w:t>);</w:t>
      </w:r>
    </w:p>
    <w:p w:rsidR="005550B8" w:rsidRDefault="00C7090B">
      <w:pPr>
        <w:pStyle w:val="a3"/>
        <w:spacing w:before="2" w:line="232" w:lineRule="auto"/>
        <w:ind w:right="98" w:firstLine="760"/>
      </w:pPr>
      <w:r>
        <w:t>е-vedy (</w:t>
      </w:r>
      <w:hyperlink r:id="rId17">
        <w:r>
          <w:rPr>
            <w:u w:val="single"/>
          </w:rPr>
          <w:t>http://e-vedy.adu.by</w:t>
        </w:r>
      </w:hyperlink>
      <w:r>
        <w:t>) и е-vedy2 (</w:t>
      </w:r>
      <w:hyperlink r:id="rId18">
        <w:r>
          <w:rPr>
            <w:u w:val="single"/>
          </w:rPr>
          <w:t>http://e-vedy2.adu.by</w:t>
        </w:r>
      </w:hyperlink>
      <w:r>
        <w:t>): ЭОР для системы общего среднего и специального образования;</w:t>
      </w:r>
    </w:p>
    <w:p w:rsidR="005550B8" w:rsidRDefault="00C7090B">
      <w:pPr>
        <w:pStyle w:val="a3"/>
        <w:ind w:right="103"/>
      </w:pPr>
      <w:r>
        <w:t>BoxApps (</w:t>
      </w:r>
      <w:hyperlink r:id="rId19">
        <w:r>
          <w:rPr>
            <w:u w:val="single"/>
          </w:rPr>
          <w:t>https://boxapps.adu.by</w:t>
        </w:r>
      </w:hyperlink>
      <w:r>
        <w:t>): конструктор интерактивных заданий; содержит 12 шаблонов для создания интерактивных за</w:t>
      </w:r>
      <w:r>
        <w:t>даний с проверкой, 4 шаблона для представления мультимедийного материала и 2 шаблона для группирования интерактивных заданий. На сервисе размещены интерактивные задания по учебным предметам</w:t>
      </w:r>
      <w:r>
        <w:rPr>
          <w:spacing w:val="54"/>
        </w:rPr>
        <w:t xml:space="preserve"> </w:t>
      </w:r>
      <w:r>
        <w:t>«География»,</w:t>
      </w:r>
    </w:p>
    <w:p w:rsidR="005550B8" w:rsidRDefault="00C7090B">
      <w:pPr>
        <w:pStyle w:val="a3"/>
        <w:ind w:right="112" w:firstLine="0"/>
      </w:pPr>
      <w:r>
        <w:t>«Всемирная</w:t>
      </w:r>
      <w:r>
        <w:rPr>
          <w:spacing w:val="-18"/>
        </w:rPr>
        <w:t xml:space="preserve"> </w:t>
      </w:r>
      <w:r>
        <w:t>история»,</w:t>
      </w:r>
      <w:r>
        <w:rPr>
          <w:spacing w:val="-16"/>
        </w:rPr>
        <w:t xml:space="preserve"> </w:t>
      </w:r>
      <w:r>
        <w:t>«История</w:t>
      </w:r>
      <w:r>
        <w:rPr>
          <w:spacing w:val="-20"/>
        </w:rPr>
        <w:t xml:space="preserve"> </w:t>
      </w:r>
      <w:r>
        <w:t>Беларуси»,</w:t>
      </w:r>
      <w:r>
        <w:rPr>
          <w:spacing w:val="-17"/>
        </w:rPr>
        <w:t xml:space="preserve"> </w:t>
      </w:r>
      <w:r>
        <w:t>электронный</w:t>
      </w:r>
      <w:r>
        <w:rPr>
          <w:spacing w:val="-18"/>
        </w:rPr>
        <w:t xml:space="preserve"> </w:t>
      </w:r>
      <w:r>
        <w:t>образовательный проект «История Беларуси во времени и пространстве» (10-11</w:t>
      </w:r>
      <w:r>
        <w:rPr>
          <w:spacing w:val="-24"/>
        </w:rPr>
        <w:t xml:space="preserve"> </w:t>
      </w:r>
      <w:r>
        <w:t>классы);</w:t>
      </w:r>
    </w:p>
    <w:p w:rsidR="005550B8" w:rsidRDefault="00C7090B">
      <w:pPr>
        <w:pStyle w:val="a3"/>
        <w:spacing w:before="3" w:line="232" w:lineRule="auto"/>
        <w:ind w:right="105" w:firstLine="760"/>
      </w:pPr>
      <w:r>
        <w:t>«Дистанционный всеобуч» (</w:t>
      </w:r>
      <w:hyperlink r:id="rId20">
        <w:r>
          <w:rPr>
            <w:u w:val="single"/>
          </w:rPr>
          <w:t>https://e-asveta.adu.by</w:t>
        </w:r>
      </w:hyperlink>
      <w:r>
        <w:t>): размещена база проектов-победителей конкурса «Компьютер. Образование. Интернет» за 2012–2022 гг.</w:t>
      </w:r>
    </w:p>
    <w:p w:rsidR="005550B8" w:rsidRDefault="00C7090B">
      <w:pPr>
        <w:pStyle w:val="a3"/>
        <w:ind w:right="108"/>
      </w:pPr>
      <w:r>
        <w:t>В образовательном процессе учреждения общего среднего образования должны использовать электронные учебные издания по учебным</w:t>
      </w:r>
      <w:r>
        <w:rPr>
          <w:spacing w:val="-20"/>
        </w:rPr>
        <w:t xml:space="preserve"> </w:t>
      </w:r>
      <w:r>
        <w:t>предметам</w:t>
      </w:r>
      <w:r>
        <w:rPr>
          <w:spacing w:val="-20"/>
        </w:rPr>
        <w:t xml:space="preserve"> </w:t>
      </w:r>
      <w:r>
        <w:t>(физика,</w:t>
      </w:r>
      <w:r>
        <w:rPr>
          <w:spacing w:val="-20"/>
        </w:rPr>
        <w:t xml:space="preserve"> </w:t>
      </w:r>
      <w:r>
        <w:t>математика,</w:t>
      </w:r>
      <w:r>
        <w:rPr>
          <w:spacing w:val="-20"/>
        </w:rPr>
        <w:t xml:space="preserve"> </w:t>
      </w:r>
      <w:r>
        <w:t>химия,</w:t>
      </w:r>
      <w:r>
        <w:rPr>
          <w:spacing w:val="-21"/>
        </w:rPr>
        <w:t xml:space="preserve"> </w:t>
      </w:r>
      <w:r>
        <w:t>биология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др.),</w:t>
      </w:r>
      <w:r>
        <w:rPr>
          <w:spacing w:val="-20"/>
        </w:rPr>
        <w:t xml:space="preserve"> </w:t>
      </w:r>
      <w:r>
        <w:t>имеющие гриф научно-методического учреждения «Национальный институт образования» Министерства образования Республики</w:t>
      </w:r>
      <w:r>
        <w:rPr>
          <w:spacing w:val="-15"/>
        </w:rPr>
        <w:t xml:space="preserve"> </w:t>
      </w:r>
      <w:r>
        <w:t>Беларусь.</w:t>
      </w:r>
    </w:p>
    <w:p w:rsidR="005550B8" w:rsidRDefault="00C7090B">
      <w:pPr>
        <w:pStyle w:val="a3"/>
        <w:spacing w:before="2" w:line="232" w:lineRule="auto"/>
        <w:ind w:right="101" w:firstLine="760"/>
      </w:pPr>
      <w:r>
        <w:t>Единый информационно-образовательный ресурс (далее – ЕИОР) (</w:t>
      </w:r>
      <w:hyperlink r:id="rId21">
        <w:r>
          <w:rPr>
            <w:u w:val="single"/>
          </w:rPr>
          <w:t>https://e</w:t>
        </w:r>
        <w:r>
          <w:rPr>
            <w:u w:val="single"/>
          </w:rPr>
          <w:t>ior.by</w:t>
        </w:r>
      </w:hyperlink>
      <w:r>
        <w:t>) разработан для научно-методической поддержки образовательного процесса в учреждениях общего среднего образования, организации обучения учащихся по индивидуальным учебным планам или учащихся, которые по каким-либо причинам временно не могут посещать</w:t>
      </w:r>
      <w:r>
        <w:t xml:space="preserve"> учреждение образования.</w:t>
      </w:r>
    </w:p>
    <w:p w:rsidR="005550B8" w:rsidRDefault="00C7090B">
      <w:pPr>
        <w:pStyle w:val="a3"/>
        <w:spacing w:before="9" w:line="232" w:lineRule="auto"/>
        <w:ind w:right="102" w:firstLine="760"/>
      </w:pPr>
      <w:r>
        <w:t>ЕИОР представляет собой библиотеку учебных материалов: видеофрагменты с объяснением учебного материала, тестовые задания, которые могут использоваться учащимися для самопроверки усвоения учебного материала, также дополнительные мат</w:t>
      </w:r>
      <w:r>
        <w:t>ериалы, направленные на закрепление и расширение знаний по учебному предмету.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554"/>
        </w:tabs>
        <w:spacing w:before="8"/>
        <w:ind w:left="1553"/>
        <w:jc w:val="both"/>
      </w:pPr>
      <w:r>
        <w:t>Сервис «Карта</w:t>
      </w:r>
      <w:r>
        <w:rPr>
          <w:spacing w:val="-6"/>
        </w:rPr>
        <w:t xml:space="preserve"> </w:t>
      </w:r>
      <w:r>
        <w:t>учащегося»</w:t>
      </w:r>
    </w:p>
    <w:p w:rsidR="005550B8" w:rsidRDefault="00C7090B">
      <w:pPr>
        <w:pStyle w:val="a3"/>
        <w:spacing w:before="114"/>
        <w:ind w:right="103"/>
      </w:pPr>
      <w:r>
        <w:t>Сервис «Карта учащегося» может внедряться в учреждениях общего среднего образования по решению руководителя, согласованному с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6" w:firstLine="0"/>
      </w:pPr>
      <w:r>
        <w:lastRenderedPageBreak/>
        <w:t>законными</w:t>
      </w:r>
      <w:r>
        <w:t xml:space="preserve"> представителями обучающихся и учредителем учреждения образования, с учетом существующей материально-технической базы.</w:t>
      </w:r>
    </w:p>
    <w:p w:rsidR="005550B8" w:rsidRDefault="00C7090B">
      <w:pPr>
        <w:pStyle w:val="a3"/>
        <w:spacing w:before="2"/>
        <w:ind w:right="102"/>
      </w:pPr>
      <w:r>
        <w:t>Сервис «Карта учащегося» можно рассматривать как единый читательский билет в библиотеке, документ, подтверждающий факт обучения в учрежде</w:t>
      </w:r>
      <w:r>
        <w:t>нии образования, пропуск в учреждение образования. Данному сервису во взаимодействии с другими организациями могут быть вменены и иные функции, в том числе финансовые.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554"/>
        </w:tabs>
        <w:spacing w:before="128" w:line="344" w:lineRule="exact"/>
        <w:ind w:left="1553"/>
        <w:jc w:val="both"/>
      </w:pPr>
      <w:r>
        <w:t>Сервисы «Электронный дневник</w:t>
      </w:r>
      <w:r>
        <w:rPr>
          <w:spacing w:val="33"/>
        </w:rPr>
        <w:t xml:space="preserve"> </w:t>
      </w:r>
      <w:r>
        <w:t>учащегося»,</w:t>
      </w:r>
    </w:p>
    <w:p w:rsidR="005550B8" w:rsidRDefault="00C7090B">
      <w:pPr>
        <w:spacing w:line="344" w:lineRule="exact"/>
        <w:ind w:left="142"/>
        <w:jc w:val="both"/>
        <w:rPr>
          <w:b/>
          <w:sz w:val="30"/>
        </w:rPr>
      </w:pPr>
      <w:r>
        <w:rPr>
          <w:b/>
          <w:sz w:val="30"/>
        </w:rPr>
        <w:t>«Электронный журнал класса»</w:t>
      </w:r>
    </w:p>
    <w:p w:rsidR="005550B8" w:rsidRDefault="00C7090B">
      <w:pPr>
        <w:pStyle w:val="a3"/>
        <w:spacing w:before="114"/>
        <w:ind w:right="105"/>
      </w:pPr>
      <w:r>
        <w:t>К внедрению сервисо</w:t>
      </w:r>
      <w:r>
        <w:t>в «Электронный дневник учащегося» (далее – ЭД), «Электронный журнал класса» (далее – ЭЖ) в учреждениях общего среднего образования допускаются системы (программы), соответствующие требованиям, изложенным в Приложении 2 к настоящему письму. Примерный порядо</w:t>
      </w:r>
      <w:r>
        <w:t>к внедрения сервиса ЭД/ЭЖ представлен в Приложении 2.</w:t>
      </w:r>
    </w:p>
    <w:p w:rsidR="005550B8" w:rsidRDefault="00C7090B">
      <w:pPr>
        <w:pStyle w:val="a3"/>
        <w:spacing w:before="1"/>
        <w:ind w:right="101"/>
      </w:pPr>
      <w:r>
        <w:t>Для оптимизации работы с сервисом ЭД/ЭЖ рекомендуется осуществлять выбор единой системы, обеспечивающей сервис для всех учреждений на региональном уровне. Решение о выборе конкретной системы, обеспечивающей сервисы ЭД/ЭЖ для учреждений региона, принимается</w:t>
      </w:r>
      <w:r>
        <w:t xml:space="preserve"> структурным подразделением городского, районного исполнительного комитета, местной администрацией района в городе, осуществляющими государственно-властные полномочия в сфере образования (далее – органы управления образованием).</w:t>
      </w:r>
    </w:p>
    <w:p w:rsidR="005550B8" w:rsidRDefault="00C7090B">
      <w:pPr>
        <w:pStyle w:val="a3"/>
        <w:ind w:right="105"/>
      </w:pPr>
      <w:r>
        <w:t xml:space="preserve">При заключении договора на </w:t>
      </w:r>
      <w:r>
        <w:t>внедрение системы, обеспечивающей сервисы ЭД/ЭЖ, предприятиям-владельцам систем необходимо предоставить учреждениям образования (пользователям системы) следующие документы:</w:t>
      </w:r>
    </w:p>
    <w:p w:rsidR="005550B8" w:rsidRDefault="00C7090B">
      <w:pPr>
        <w:pStyle w:val="a3"/>
        <w:ind w:right="109"/>
      </w:pPr>
      <w:r>
        <w:t>документацию, подтверждающую физическое расположение централизованной базы данных у</w:t>
      </w:r>
      <w:r>
        <w:t>спеваемости для всех подключенных учреждений общего среднего образования на территории Республики Беларусь в одном из государственных центров обработки данных;</w:t>
      </w:r>
    </w:p>
    <w:p w:rsidR="005550B8" w:rsidRDefault="00C7090B">
      <w:pPr>
        <w:pStyle w:val="a3"/>
        <w:ind w:right="108"/>
      </w:pPr>
      <w:r>
        <w:t>аттестат соответствия системы защиты информации информационной системы требованиям по защите инф</w:t>
      </w:r>
      <w:r>
        <w:t>ормации;</w:t>
      </w:r>
    </w:p>
    <w:p w:rsidR="005550B8" w:rsidRDefault="00C7090B">
      <w:pPr>
        <w:pStyle w:val="a3"/>
        <w:spacing w:before="1"/>
        <w:ind w:right="110"/>
      </w:pPr>
      <w:r>
        <w:t>иную необходимую информацию об официальной регистрации сервиса в соответствии с требованиями законодательства Республики Беларусь;</w:t>
      </w:r>
    </w:p>
    <w:p w:rsidR="005550B8" w:rsidRDefault="00C7090B">
      <w:pPr>
        <w:pStyle w:val="a3"/>
        <w:ind w:right="106"/>
      </w:pPr>
      <w:r>
        <w:t>согласование ГИАЦ Минобразования на использование сервиса ЭД/ЭЖ учреждением образования Республики Беларусь на текущ</w:t>
      </w:r>
      <w:r>
        <w:t>ий учебный год.</w:t>
      </w:r>
    </w:p>
    <w:p w:rsidR="005550B8" w:rsidRDefault="00C7090B">
      <w:pPr>
        <w:pStyle w:val="a3"/>
        <w:ind w:right="111"/>
      </w:pPr>
      <w:r>
        <w:t>Данные документы являются частью договора, заключенного между учреждением образования и предприятием-владельцем сервисов ЭД/ЭЖ.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numPr>
          <w:ilvl w:val="1"/>
          <w:numId w:val="12"/>
        </w:numPr>
        <w:tabs>
          <w:tab w:val="left" w:pos="1554"/>
        </w:tabs>
        <w:spacing w:before="87"/>
        <w:ind w:left="1553"/>
        <w:jc w:val="both"/>
      </w:pPr>
      <w:r>
        <w:lastRenderedPageBreak/>
        <w:t>Корпоративная электронная</w:t>
      </w:r>
      <w:r>
        <w:rPr>
          <w:spacing w:val="1"/>
        </w:rPr>
        <w:t xml:space="preserve"> </w:t>
      </w:r>
      <w:r>
        <w:t>почта</w:t>
      </w:r>
    </w:p>
    <w:p w:rsidR="005550B8" w:rsidRDefault="00C7090B">
      <w:pPr>
        <w:pStyle w:val="a3"/>
        <w:tabs>
          <w:tab w:val="left" w:pos="3381"/>
          <w:tab w:val="left" w:pos="7705"/>
        </w:tabs>
        <w:spacing w:before="113"/>
        <w:ind w:right="100"/>
        <w:rPr>
          <w:b/>
        </w:rPr>
      </w:pPr>
      <w:r>
        <w:t>Для работы с системой обмена электронными сообщениями (электро</w:t>
      </w:r>
      <w:r>
        <w:t>нной почтой) в учреждениях образования необходимо использовать серверы электронной почты провайдеров, которые располагаются на территории Республики Беларусь. Со списком уполномоченных поставщиков интернет-услуг можно ознакомиться на сайте Оперативно-анали</w:t>
      </w:r>
      <w:r>
        <w:t>тического центра при Президенте Республики Беларусь</w:t>
      </w:r>
      <w:r>
        <w:tab/>
        <w:t>(</w:t>
      </w:r>
      <w:hyperlink r:id="rId22">
        <w:r>
          <w:rPr>
            <w:u w:val="single"/>
          </w:rPr>
          <w:t>https://oac.gov.by/Internet-service-providers/secure-</w:t>
        </w:r>
      </w:hyperlink>
      <w:r>
        <w:t xml:space="preserve"> </w:t>
      </w:r>
      <w:hyperlink r:id="rId23">
        <w:r>
          <w:rPr>
            <w:u w:val="single"/>
          </w:rPr>
          <w:t>internet/information-internet-service-providers-hosting</w:t>
        </w:r>
      </w:hyperlink>
      <w:r>
        <w:t>).</w:t>
      </w:r>
      <w:r>
        <w:tab/>
      </w:r>
      <w:r>
        <w:rPr>
          <w:b/>
        </w:rPr>
        <w:t xml:space="preserve">Использование бесплатных почтовых сервисов </w:t>
      </w:r>
      <w:r>
        <w:t xml:space="preserve">(gmail, яндекс.почта, mail.ru и т.п.) в рабочих </w:t>
      </w:r>
      <w:r>
        <w:t xml:space="preserve">целях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недопустимым.</w:t>
      </w:r>
    </w:p>
    <w:p w:rsidR="005550B8" w:rsidRDefault="00C7090B">
      <w:pPr>
        <w:pStyle w:val="a3"/>
        <w:spacing w:before="2"/>
        <w:ind w:right="101"/>
      </w:pPr>
      <w:r>
        <w:t xml:space="preserve">Интернет-услуги, в том числе сервера электронной почты провайдеров, для использования учреждениями образования в рабочих целях регламентируются Указом Президента Республики Беларусь от 18.09.2019 № 350 (ред. от 09.09.2022) «Об </w:t>
      </w:r>
      <w:r>
        <w:t>особенностях использования национального сегмента сети Интернет».</w:t>
      </w:r>
    </w:p>
    <w:p w:rsidR="005550B8" w:rsidRDefault="00C7090B">
      <w:pPr>
        <w:pStyle w:val="a3"/>
        <w:tabs>
          <w:tab w:val="left" w:pos="741"/>
          <w:tab w:val="left" w:pos="974"/>
          <w:tab w:val="left" w:pos="1427"/>
          <w:tab w:val="left" w:pos="1579"/>
          <w:tab w:val="left" w:pos="1980"/>
          <w:tab w:val="left" w:pos="2175"/>
          <w:tab w:val="left" w:pos="2208"/>
          <w:tab w:val="left" w:pos="2259"/>
          <w:tab w:val="left" w:pos="3238"/>
          <w:tab w:val="left" w:pos="3314"/>
          <w:tab w:val="left" w:pos="3465"/>
          <w:tab w:val="left" w:pos="3781"/>
          <w:tab w:val="left" w:pos="3835"/>
          <w:tab w:val="left" w:pos="4096"/>
          <w:tab w:val="left" w:pos="5036"/>
          <w:tab w:val="left" w:pos="5088"/>
          <w:tab w:val="left" w:pos="5155"/>
          <w:tab w:val="left" w:pos="5311"/>
          <w:tab w:val="left" w:pos="5488"/>
          <w:tab w:val="left" w:pos="6062"/>
          <w:tab w:val="left" w:pos="6223"/>
          <w:tab w:val="left" w:pos="6417"/>
          <w:tab w:val="left" w:pos="6693"/>
          <w:tab w:val="left" w:pos="6767"/>
          <w:tab w:val="left" w:pos="6892"/>
          <w:tab w:val="left" w:pos="7017"/>
          <w:tab w:val="left" w:pos="7439"/>
          <w:tab w:val="left" w:pos="8049"/>
          <w:tab w:val="left" w:pos="8095"/>
          <w:tab w:val="left" w:pos="8779"/>
          <w:tab w:val="left" w:pos="9336"/>
        </w:tabs>
        <w:ind w:right="106"/>
        <w:jc w:val="right"/>
      </w:pPr>
      <w:r>
        <w:t>Для</w:t>
      </w:r>
      <w:r>
        <w:tab/>
      </w:r>
      <w:r>
        <w:tab/>
        <w:t>идентификации</w:t>
      </w:r>
      <w:r>
        <w:tab/>
      </w:r>
      <w:r>
        <w:tab/>
        <w:t>системы</w:t>
      </w:r>
      <w:r>
        <w:tab/>
      </w:r>
      <w:r>
        <w:tab/>
      </w:r>
      <w:r>
        <w:tab/>
        <w:t>электронной</w:t>
      </w:r>
      <w:r>
        <w:tab/>
      </w:r>
      <w:r>
        <w:tab/>
        <w:t>почты</w:t>
      </w:r>
      <w:r>
        <w:tab/>
      </w:r>
      <w:r>
        <w:rPr>
          <w:spacing w:val="-1"/>
        </w:rPr>
        <w:t xml:space="preserve">учреждениям </w:t>
      </w:r>
      <w:r>
        <w:t>образования</w:t>
      </w:r>
      <w:r>
        <w:tab/>
        <w:t>необходимо</w:t>
      </w:r>
      <w:r>
        <w:tab/>
        <w:t>определить</w:t>
      </w:r>
      <w:r>
        <w:tab/>
      </w:r>
      <w:r>
        <w:tab/>
        <w:t>систему</w:t>
      </w:r>
      <w:r>
        <w:tab/>
      </w:r>
      <w:r>
        <w:tab/>
        <w:t>официальных</w:t>
      </w:r>
      <w:r>
        <w:tab/>
      </w:r>
      <w:r>
        <w:rPr>
          <w:spacing w:val="-1"/>
        </w:rPr>
        <w:t>адресов</w:t>
      </w:r>
      <w:r>
        <w:t xml:space="preserve"> электронной почты, используемых работниками</w:t>
      </w:r>
      <w:r>
        <w:rPr>
          <w:spacing w:val="-36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При</w:t>
      </w:r>
      <w:r>
        <w:tab/>
      </w:r>
      <w:r>
        <w:tab/>
        <w:t>выборе</w:t>
      </w:r>
      <w:r>
        <w:tab/>
      </w:r>
      <w:r>
        <w:tab/>
      </w:r>
      <w:r>
        <w:tab/>
        <w:t>имени</w:t>
      </w:r>
      <w:r>
        <w:tab/>
      </w:r>
      <w:r>
        <w:tab/>
        <w:t>пользователя</w:t>
      </w:r>
      <w:r>
        <w:tab/>
      </w:r>
      <w:r>
        <w:tab/>
      </w:r>
      <w:r>
        <w:tab/>
      </w:r>
      <w:r>
        <w:tab/>
        <w:t>(логина)</w:t>
      </w:r>
      <w:r>
        <w:tab/>
      </w:r>
      <w:r>
        <w:tab/>
        <w:t>для</w:t>
      </w:r>
      <w:r>
        <w:tab/>
      </w:r>
      <w:r>
        <w:rPr>
          <w:spacing w:val="-1"/>
        </w:rPr>
        <w:t xml:space="preserve">сотрудников </w:t>
      </w:r>
      <w:r>
        <w:t>учреждения необходимо придерживаться делового</w:t>
      </w:r>
      <w:r>
        <w:rPr>
          <w:spacing w:val="8"/>
        </w:rPr>
        <w:t xml:space="preserve"> </w:t>
      </w:r>
      <w:r>
        <w:t>стиля.</w:t>
      </w:r>
      <w:r>
        <w:rPr>
          <w:spacing w:val="22"/>
        </w:rPr>
        <w:t xml:space="preserve"> </w:t>
      </w:r>
      <w:r>
        <w:t>Рекомендуется, чтобы</w:t>
      </w:r>
      <w:r>
        <w:rPr>
          <w:spacing w:val="51"/>
        </w:rPr>
        <w:t xml:space="preserve"> </w:t>
      </w:r>
      <w:r>
        <w:t>логин</w:t>
      </w:r>
      <w:r>
        <w:rPr>
          <w:spacing w:val="51"/>
        </w:rPr>
        <w:t xml:space="preserve"> </w:t>
      </w:r>
      <w:r>
        <w:t>содержал</w:t>
      </w:r>
      <w:r>
        <w:rPr>
          <w:spacing w:val="51"/>
        </w:rPr>
        <w:t xml:space="preserve"> </w:t>
      </w:r>
      <w:r>
        <w:t>фамилию</w:t>
      </w:r>
      <w:r>
        <w:rPr>
          <w:spacing w:val="53"/>
        </w:rPr>
        <w:t xml:space="preserve"> </w:t>
      </w:r>
      <w:r>
        <w:t>сотрудника</w:t>
      </w:r>
      <w:r>
        <w:rPr>
          <w:spacing w:val="50"/>
        </w:rPr>
        <w:t xml:space="preserve"> </w:t>
      </w:r>
      <w:r>
        <w:t>и,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необходимости,</w:t>
      </w:r>
      <w:r>
        <w:rPr>
          <w:spacing w:val="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 xml:space="preserve">инициалы, например: </w:t>
      </w:r>
      <w:hyperlink r:id="rId24">
        <w:r>
          <w:t>ivanov@example.by</w:t>
        </w:r>
      </w:hyperlink>
      <w:r>
        <w:rPr>
          <w:spacing w:val="62"/>
        </w:rPr>
        <w:t xml:space="preserve"> </w:t>
      </w:r>
      <w:r>
        <w:t>(Иванов),</w:t>
      </w:r>
      <w:r>
        <w:rPr>
          <w:spacing w:val="71"/>
        </w:rPr>
        <w:t xml:space="preserve"> </w:t>
      </w:r>
      <w:hyperlink r:id="rId25">
        <w:r>
          <w:t>petrovsi@example.by</w:t>
        </w:r>
      </w:hyperlink>
      <w:r>
        <w:t xml:space="preserve"> (Петров</w:t>
      </w:r>
      <w:r>
        <w:rPr>
          <w:spacing w:val="-16"/>
        </w:rPr>
        <w:t xml:space="preserve"> </w:t>
      </w:r>
      <w:r>
        <w:t>Сергей</w:t>
      </w:r>
      <w:r>
        <w:rPr>
          <w:spacing w:val="-12"/>
        </w:rPr>
        <w:t xml:space="preserve"> </w:t>
      </w:r>
      <w:r>
        <w:t>Игоревич).</w:t>
      </w:r>
      <w:r>
        <w:rPr>
          <w:spacing w:val="-16"/>
        </w:rPr>
        <w:t xml:space="preserve"> </w:t>
      </w:r>
      <w:r>
        <w:t>Пароль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содержать</w:t>
      </w:r>
      <w:r>
        <w:rPr>
          <w:spacing w:val="-12"/>
        </w:rPr>
        <w:t xml:space="preserve"> </w:t>
      </w:r>
      <w:r>
        <w:t>минимум</w:t>
      </w:r>
      <w:r>
        <w:rPr>
          <w:spacing w:val="-16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символов и</w:t>
      </w:r>
      <w:r>
        <w:rPr>
          <w:spacing w:val="-18"/>
        </w:rPr>
        <w:t xml:space="preserve"> </w:t>
      </w:r>
      <w:r>
        <w:t>включать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буквы</w:t>
      </w:r>
      <w:r>
        <w:rPr>
          <w:spacing w:val="-17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регистров,</w:t>
      </w:r>
      <w:r>
        <w:rPr>
          <w:spacing w:val="-18"/>
        </w:rPr>
        <w:t xml:space="preserve"> </w:t>
      </w:r>
      <w:r>
        <w:t>цифры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специальные</w:t>
      </w:r>
      <w:r>
        <w:rPr>
          <w:spacing w:val="-18"/>
        </w:rPr>
        <w:t xml:space="preserve"> </w:t>
      </w:r>
      <w:r>
        <w:t>символы. Можно</w:t>
      </w:r>
      <w:r>
        <w:tab/>
        <w:t>организовать</w:t>
      </w:r>
      <w:r>
        <w:tab/>
      </w:r>
      <w:r>
        <w:tab/>
      </w:r>
      <w:r>
        <w:tab/>
        <w:t>почтовые</w:t>
      </w:r>
      <w:r>
        <w:tab/>
        <w:t>ящики</w:t>
      </w:r>
      <w:r>
        <w:tab/>
      </w:r>
      <w:r>
        <w:tab/>
        <w:t>для</w:t>
      </w:r>
      <w:r>
        <w:tab/>
      </w:r>
      <w:r>
        <w:tab/>
      </w:r>
      <w:r>
        <w:tab/>
      </w:r>
      <w:r>
        <w:tab/>
        <w:t>подразделения,</w:t>
      </w:r>
      <w:r>
        <w:tab/>
      </w:r>
      <w:r>
        <w:rPr>
          <w:spacing w:val="-6"/>
        </w:rPr>
        <w:t xml:space="preserve">для </w:t>
      </w:r>
      <w:r>
        <w:t>определенных</w:t>
      </w:r>
      <w:r>
        <w:rPr>
          <w:spacing w:val="45"/>
        </w:rPr>
        <w:t xml:space="preserve"> </w:t>
      </w:r>
      <w:r>
        <w:t>сервисов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логином,</w:t>
      </w:r>
      <w:r>
        <w:rPr>
          <w:spacing w:val="46"/>
        </w:rPr>
        <w:t xml:space="preserve"> </w:t>
      </w:r>
      <w:r>
        <w:t>название</w:t>
      </w:r>
      <w:r>
        <w:rPr>
          <w:spacing w:val="43"/>
        </w:rPr>
        <w:t xml:space="preserve"> </w:t>
      </w:r>
      <w:r>
        <w:t>которого</w:t>
      </w:r>
      <w:r>
        <w:rPr>
          <w:spacing w:val="42"/>
        </w:rPr>
        <w:t xml:space="preserve"> </w:t>
      </w:r>
      <w:r>
        <w:t>будет</w:t>
      </w:r>
      <w:r>
        <w:rPr>
          <w:spacing w:val="46"/>
        </w:rPr>
        <w:t xml:space="preserve"> </w:t>
      </w:r>
      <w:r>
        <w:t>отображать наименование подразделения (сервиса). Доменное имя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 (в</w:t>
      </w:r>
      <w:r>
        <w:tab/>
        <w:t>примере</w:t>
      </w:r>
      <w:r>
        <w:tab/>
      </w:r>
      <w:r>
        <w:tab/>
        <w:t>выше</w:t>
      </w:r>
      <w:r>
        <w:tab/>
        <w:t>example.by)</w:t>
      </w:r>
      <w:r>
        <w:tab/>
      </w:r>
      <w:r>
        <w:tab/>
        <w:t>должно</w:t>
      </w:r>
      <w:r>
        <w:tab/>
      </w:r>
      <w:r>
        <w:tab/>
      </w:r>
      <w:r>
        <w:tab/>
        <w:t>содержат</w:t>
      </w:r>
      <w:r>
        <w:t>ь</w:t>
      </w:r>
      <w:r>
        <w:tab/>
      </w:r>
      <w:r>
        <w:tab/>
      </w:r>
      <w:r>
        <w:rPr>
          <w:spacing w:val="-2"/>
        </w:rPr>
        <w:t xml:space="preserve">сокращенное </w:t>
      </w:r>
      <w:r>
        <w:t>наименование</w:t>
      </w:r>
      <w:r>
        <w:tab/>
      </w:r>
      <w:r>
        <w:tab/>
      </w:r>
      <w:r>
        <w:tab/>
      </w:r>
      <w:r>
        <w:tab/>
        <w:t>учреждения</w:t>
      </w:r>
      <w:r>
        <w:tab/>
      </w:r>
      <w:r>
        <w:tab/>
        <w:t>образования.</w:t>
      </w:r>
      <w:r>
        <w:tab/>
        <w:t>При</w:t>
      </w:r>
      <w:r>
        <w:tab/>
      </w:r>
      <w:r>
        <w:tab/>
      </w:r>
      <w:r>
        <w:tab/>
        <w:t>отправке</w:t>
      </w:r>
      <w:r>
        <w:rPr>
          <w:spacing w:val="65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посредством электронной почты рекомендуется</w:t>
      </w:r>
      <w:r>
        <w:rPr>
          <w:spacing w:val="57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подпись,</w:t>
      </w:r>
      <w:r>
        <w:rPr>
          <w:spacing w:val="-1"/>
        </w:rPr>
        <w:t xml:space="preserve"> </w:t>
      </w:r>
      <w:r>
        <w:t>содержащую фамилию, имя, отчество, должность сотрудника, его</w:t>
      </w:r>
      <w:r>
        <w:rPr>
          <w:spacing w:val="-22"/>
        </w:rPr>
        <w:t xml:space="preserve"> </w:t>
      </w:r>
      <w:r>
        <w:t>рабочий</w:t>
      </w:r>
    </w:p>
    <w:p w:rsidR="005550B8" w:rsidRDefault="00C7090B">
      <w:pPr>
        <w:pStyle w:val="a3"/>
        <w:ind w:firstLine="0"/>
      </w:pPr>
      <w:r>
        <w:t>телефон или информацию о подразделении.</w:t>
      </w:r>
    </w:p>
    <w:p w:rsidR="005550B8" w:rsidRDefault="00C7090B">
      <w:pPr>
        <w:pStyle w:val="a3"/>
        <w:spacing w:before="1"/>
        <w:ind w:right="105"/>
      </w:pPr>
      <w:r>
        <w:t>Работа с электронной почтой должна регламентироваться правилами ее использования, утвержденными руководителем учреждения образования.</w:t>
      </w:r>
    </w:p>
    <w:p w:rsidR="005550B8" w:rsidRDefault="00C7090B">
      <w:pPr>
        <w:pStyle w:val="a3"/>
        <w:ind w:right="112"/>
      </w:pPr>
      <w:r>
        <w:t>Для выполнения служебных обязанностей работники учреждения образования должны пользоваться официальными почтовыми ящиками.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554"/>
        </w:tabs>
        <w:spacing w:before="128"/>
        <w:ind w:left="1553"/>
        <w:jc w:val="both"/>
      </w:pPr>
      <w:r>
        <w:t>Выбор</w:t>
      </w:r>
      <w:r>
        <w:rPr>
          <w:spacing w:val="-1"/>
        </w:rPr>
        <w:t xml:space="preserve"> </w:t>
      </w:r>
      <w:r>
        <w:t>интернет-провайдера</w:t>
      </w:r>
    </w:p>
    <w:p w:rsidR="005550B8" w:rsidRDefault="00C7090B">
      <w:pPr>
        <w:pStyle w:val="a3"/>
        <w:spacing w:before="111"/>
        <w:ind w:right="103"/>
      </w:pPr>
      <w:r>
        <w:t>Для подключения к сети Интернет в учреждениях образования необходимо пользоваться услугами</w:t>
      </w:r>
      <w:r>
        <w:rPr>
          <w:spacing w:val="51"/>
        </w:rPr>
        <w:t xml:space="preserve"> </w:t>
      </w:r>
      <w:r>
        <w:t>интернет-провайдеров,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firstLine="0"/>
        <w:jc w:val="left"/>
      </w:pPr>
      <w:r>
        <w:lastRenderedPageBreak/>
        <w:t>уполномоченных оказывать интернет-услуги государственным органам и организациям.</w:t>
      </w:r>
    </w:p>
    <w:p w:rsidR="005550B8" w:rsidRDefault="00C7090B">
      <w:pPr>
        <w:pStyle w:val="a3"/>
        <w:spacing w:before="2"/>
        <w:jc w:val="left"/>
      </w:pPr>
      <w:r>
        <w:t xml:space="preserve">Выбор провайдера </w:t>
      </w:r>
      <w:r>
        <w:t>определяется с учетом параметров предлагаемых услуг и потребностей учреждения образования:</w:t>
      </w:r>
    </w:p>
    <w:p w:rsidR="005550B8" w:rsidRDefault="00C7090B">
      <w:pPr>
        <w:pStyle w:val="a3"/>
        <w:ind w:left="850" w:right="966" w:firstLine="0"/>
        <w:jc w:val="left"/>
      </w:pPr>
      <w:r>
        <w:t>типа подключения к сети (Ethernet, passive optic network и др.); скорости интернета во внутренней/внешней сети; возможности получения статических</w:t>
      </w:r>
      <w:r>
        <w:rPr>
          <w:spacing w:val="-6"/>
        </w:rPr>
        <w:t xml:space="preserve"> </w:t>
      </w:r>
      <w:r>
        <w:t>ip-адресов;</w:t>
      </w:r>
    </w:p>
    <w:p w:rsidR="005550B8" w:rsidRDefault="00C7090B">
      <w:pPr>
        <w:pStyle w:val="a3"/>
        <w:spacing w:before="1"/>
        <w:ind w:left="850" w:right="5270" w:firstLine="0"/>
        <w:jc w:val="left"/>
      </w:pPr>
      <w:r>
        <w:t>стоимос</w:t>
      </w:r>
      <w:r>
        <w:t>ти тарифных планов; стабильности соединения;</w:t>
      </w:r>
    </w:p>
    <w:p w:rsidR="005550B8" w:rsidRDefault="00C7090B">
      <w:pPr>
        <w:pStyle w:val="a3"/>
        <w:spacing w:line="344" w:lineRule="exact"/>
        <w:ind w:left="850" w:firstLine="0"/>
        <w:jc w:val="left"/>
      </w:pPr>
      <w:r>
        <w:t>наличия встроенной антивирусной защиты и др.</w:t>
      </w:r>
    </w:p>
    <w:p w:rsidR="005550B8" w:rsidRDefault="00C7090B">
      <w:pPr>
        <w:pStyle w:val="a3"/>
        <w:spacing w:before="1"/>
        <w:ind w:right="109"/>
      </w:pPr>
      <w:r>
        <w:t>Для</w:t>
      </w:r>
      <w:r>
        <w:rPr>
          <w:spacing w:val="-25"/>
        </w:rPr>
        <w:t xml:space="preserve"> </w:t>
      </w:r>
      <w:r>
        <w:t>обеспечения</w:t>
      </w:r>
      <w:r>
        <w:rPr>
          <w:spacing w:val="-24"/>
        </w:rPr>
        <w:t xml:space="preserve"> </w:t>
      </w:r>
      <w:r>
        <w:t>современного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качественного</w:t>
      </w:r>
      <w:r>
        <w:rPr>
          <w:spacing w:val="-25"/>
        </w:rPr>
        <w:t xml:space="preserve"> </w:t>
      </w:r>
      <w:r>
        <w:t>подключения</w:t>
      </w:r>
      <w:r>
        <w:rPr>
          <w:spacing w:val="-24"/>
        </w:rPr>
        <w:t xml:space="preserve"> </w:t>
      </w:r>
      <w:r>
        <w:t>следует придерживаться подключения по выделенной линии с симметричной или несимметричной скоростью канала. Рекомендуется использовать минимальную скорость канала связи, равную 10</w:t>
      </w:r>
      <w:r>
        <w:rPr>
          <w:spacing w:val="-7"/>
        </w:rPr>
        <w:t xml:space="preserve"> </w:t>
      </w:r>
      <w:r>
        <w:t>Мбит/сек.</w:t>
      </w:r>
    </w:p>
    <w:p w:rsidR="005550B8" w:rsidRDefault="00C7090B">
      <w:pPr>
        <w:pStyle w:val="a3"/>
        <w:ind w:right="105"/>
      </w:pPr>
      <w:r>
        <w:t>Для</w:t>
      </w:r>
      <w:r>
        <w:rPr>
          <w:spacing w:val="-13"/>
        </w:rPr>
        <w:t xml:space="preserve"> </w:t>
      </w:r>
      <w:r>
        <w:t>подключения</w:t>
      </w:r>
      <w:r>
        <w:rPr>
          <w:spacing w:val="-11"/>
        </w:rPr>
        <w:t xml:space="preserve"> </w:t>
      </w:r>
      <w:r>
        <w:t>важных</w:t>
      </w:r>
      <w:r>
        <w:rPr>
          <w:spacing w:val="-10"/>
        </w:rPr>
        <w:t xml:space="preserve"> </w:t>
      </w:r>
      <w:r>
        <w:t>сервисов</w:t>
      </w:r>
      <w:r>
        <w:rPr>
          <w:spacing w:val="-12"/>
        </w:rPr>
        <w:t xml:space="preserve"> </w:t>
      </w:r>
      <w:r>
        <w:t>(как</w:t>
      </w:r>
      <w:r>
        <w:rPr>
          <w:spacing w:val="-11"/>
        </w:rPr>
        <w:t xml:space="preserve"> </w:t>
      </w:r>
      <w:r>
        <w:t>внешних,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собственных, оп</w:t>
      </w:r>
      <w:r>
        <w:t>убликованных в сети Интернет), требующих надежного и</w:t>
      </w:r>
      <w:r>
        <w:rPr>
          <w:spacing w:val="-49"/>
        </w:rPr>
        <w:t xml:space="preserve"> </w:t>
      </w:r>
      <w:r>
        <w:t>качественного соединения,</w:t>
      </w:r>
      <w:r>
        <w:rPr>
          <w:spacing w:val="-21"/>
        </w:rPr>
        <w:t xml:space="preserve"> </w:t>
      </w:r>
      <w:r>
        <w:t>рекомендуется</w:t>
      </w:r>
      <w:r>
        <w:rPr>
          <w:spacing w:val="-21"/>
        </w:rPr>
        <w:t xml:space="preserve"> </w:t>
      </w:r>
      <w:r>
        <w:t>использовать</w:t>
      </w:r>
      <w:r>
        <w:rPr>
          <w:spacing w:val="-19"/>
        </w:rPr>
        <w:t xml:space="preserve"> </w:t>
      </w:r>
      <w:r>
        <w:t>канал</w:t>
      </w:r>
      <w:r>
        <w:rPr>
          <w:spacing w:val="-21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гарантированной</w:t>
      </w:r>
      <w:r>
        <w:rPr>
          <w:spacing w:val="-22"/>
        </w:rPr>
        <w:t xml:space="preserve"> </w:t>
      </w:r>
      <w:r>
        <w:t>полосой пропускания.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554"/>
        </w:tabs>
        <w:spacing w:before="127"/>
        <w:ind w:right="111" w:firstLine="707"/>
        <w:jc w:val="both"/>
      </w:pPr>
      <w:r>
        <w:t>Информационная безопасность в учреждениях общего среднего образования</w:t>
      </w:r>
    </w:p>
    <w:p w:rsidR="005550B8" w:rsidRDefault="00C7090B">
      <w:pPr>
        <w:pStyle w:val="a4"/>
        <w:numPr>
          <w:ilvl w:val="2"/>
          <w:numId w:val="12"/>
        </w:numPr>
        <w:tabs>
          <w:tab w:val="left" w:pos="1524"/>
        </w:tabs>
        <w:spacing w:before="120"/>
        <w:jc w:val="both"/>
        <w:rPr>
          <w:b/>
          <w:sz w:val="30"/>
        </w:rPr>
      </w:pPr>
      <w:r>
        <w:rPr>
          <w:b/>
          <w:sz w:val="30"/>
        </w:rPr>
        <w:t>Цель информационной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безопасности</w:t>
      </w:r>
    </w:p>
    <w:p w:rsidR="005550B8" w:rsidRDefault="00C7090B">
      <w:pPr>
        <w:pStyle w:val="a3"/>
        <w:spacing w:before="114" w:line="232" w:lineRule="auto"/>
        <w:ind w:right="110"/>
      </w:pPr>
      <w:r>
        <w:t>Целью обеспечения безопасности информации является обеспечение конфиденциальности, целостности, подлинности, доступности и сохранности информации, которая используется в учреждениях общего среднего образования.</w:t>
      </w:r>
    </w:p>
    <w:p w:rsidR="005550B8" w:rsidRDefault="00C7090B">
      <w:pPr>
        <w:pStyle w:val="a3"/>
        <w:spacing w:before="1" w:line="232" w:lineRule="auto"/>
        <w:ind w:right="101"/>
      </w:pPr>
      <w:r>
        <w:t xml:space="preserve">В соответствии с Законом Республики Беларусь </w:t>
      </w:r>
      <w:r>
        <w:t>«Об информации, информатизации и защите информации» в зависимости от категории доступа информация делится на общедоступную информацию и информацию, распространение и (или) предоставление которой ограничено.</w:t>
      </w:r>
    </w:p>
    <w:p w:rsidR="005550B8" w:rsidRDefault="00C7090B">
      <w:pPr>
        <w:pStyle w:val="a3"/>
        <w:spacing w:before="3" w:line="232" w:lineRule="auto"/>
        <w:ind w:right="107"/>
      </w:pPr>
      <w:r>
        <w:t>Защите</w:t>
      </w:r>
      <w:r>
        <w:rPr>
          <w:spacing w:val="-25"/>
        </w:rPr>
        <w:t xml:space="preserve"> </w:t>
      </w:r>
      <w:r>
        <w:t>подлежит</w:t>
      </w:r>
      <w:r>
        <w:rPr>
          <w:spacing w:val="-22"/>
        </w:rPr>
        <w:t xml:space="preserve"> </w:t>
      </w:r>
      <w:r>
        <w:t>информация,</w:t>
      </w:r>
      <w:r>
        <w:rPr>
          <w:spacing w:val="-25"/>
        </w:rPr>
        <w:t xml:space="preserve"> </w:t>
      </w:r>
      <w:r>
        <w:t>неправомерные</w:t>
      </w:r>
      <w:r>
        <w:rPr>
          <w:spacing w:val="-24"/>
        </w:rPr>
        <w:t xml:space="preserve"> </w:t>
      </w:r>
      <w:r>
        <w:t>действи</w:t>
      </w:r>
      <w:r>
        <w:t>я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отношении которой могут причинить вред ее обладателю, пользователю или иному лицу.</w:t>
      </w:r>
    </w:p>
    <w:p w:rsidR="005550B8" w:rsidRDefault="00C7090B">
      <w:pPr>
        <w:pStyle w:val="a3"/>
        <w:ind w:right="110"/>
      </w:pPr>
      <w: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</w:t>
      </w:r>
      <w:r>
        <w:t xml:space="preserve"> к ней.</w:t>
      </w:r>
    </w:p>
    <w:p w:rsidR="005550B8" w:rsidRDefault="00C7090B">
      <w:pPr>
        <w:pStyle w:val="a3"/>
        <w:ind w:right="109"/>
      </w:pPr>
      <w:r>
        <w:t>Информация, распространение и (или) предоставление которой ограничено,    не    отнесенная    к     государственным     секретам,  должна обрабатываться в информационных системах с применением системы защиты информации, аттестованной в порядке,</w:t>
      </w:r>
      <w:r>
        <w:rPr>
          <w:spacing w:val="-26"/>
        </w:rPr>
        <w:t xml:space="preserve"> </w:t>
      </w:r>
      <w:r>
        <w:t>уст</w:t>
      </w:r>
      <w:r>
        <w:t>ановленном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9" w:firstLine="0"/>
      </w:pPr>
      <w:r>
        <w:lastRenderedPageBreak/>
        <w:t>Оперативно-аналитическим центром при Президенте Республики Беларусь.</w:t>
      </w:r>
    </w:p>
    <w:p w:rsidR="005550B8" w:rsidRDefault="00C7090B">
      <w:pPr>
        <w:pStyle w:val="a3"/>
        <w:spacing w:before="2"/>
        <w:ind w:right="109"/>
      </w:pPr>
      <w:r>
        <w:t>Не допускается эксплуатация государственных информационных систем без реализации мер по защите информации.</w:t>
      </w:r>
    </w:p>
    <w:p w:rsidR="005550B8" w:rsidRDefault="00C7090B">
      <w:pPr>
        <w:pStyle w:val="a3"/>
        <w:ind w:right="105"/>
      </w:pPr>
      <w:r>
        <w:t>Обеспечение</w:t>
      </w:r>
      <w:r>
        <w:rPr>
          <w:spacing w:val="-14"/>
        </w:rPr>
        <w:t xml:space="preserve"> </w:t>
      </w:r>
      <w:r>
        <w:t>целостности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сохранности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содержащейся в информационной системе, осуществляется путем установления и соблюдения</w:t>
      </w:r>
      <w:r>
        <w:rPr>
          <w:spacing w:val="-17"/>
        </w:rPr>
        <w:t xml:space="preserve"> </w:t>
      </w:r>
      <w:r>
        <w:t>единых</w:t>
      </w:r>
      <w:r>
        <w:rPr>
          <w:spacing w:val="-18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защите</w:t>
      </w:r>
      <w:r>
        <w:rPr>
          <w:spacing w:val="-19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неправомерного доступа, уничтожения, модификации (изменения) и блокирования правомерного доступа к ней, в том числе при осуществ</w:t>
      </w:r>
      <w:r>
        <w:t>лении доступа к информационным</w:t>
      </w:r>
      <w:r>
        <w:rPr>
          <w:spacing w:val="-2"/>
        </w:rPr>
        <w:t xml:space="preserve"> </w:t>
      </w:r>
      <w:r>
        <w:t>сетям.</w:t>
      </w:r>
    </w:p>
    <w:p w:rsidR="005550B8" w:rsidRDefault="005550B8">
      <w:pPr>
        <w:pStyle w:val="a3"/>
        <w:spacing w:before="6"/>
        <w:ind w:left="0" w:firstLine="0"/>
        <w:jc w:val="left"/>
        <w:rPr>
          <w:sz w:val="40"/>
        </w:rPr>
      </w:pP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ind w:left="1600"/>
        <w:jc w:val="both"/>
      </w:pPr>
      <w:r>
        <w:t>Задачи информационной</w:t>
      </w:r>
      <w:r>
        <w:rPr>
          <w:spacing w:val="-5"/>
        </w:rPr>
        <w:t xml:space="preserve"> </w:t>
      </w:r>
      <w:r>
        <w:t>безопасности</w:t>
      </w:r>
    </w:p>
    <w:p w:rsidR="005550B8" w:rsidRDefault="00C7090B">
      <w:pPr>
        <w:pStyle w:val="a3"/>
        <w:spacing w:before="110" w:line="232" w:lineRule="auto"/>
        <w:ind w:right="112"/>
      </w:pPr>
      <w:r>
        <w:t>Основными задачами учреждений образования в части обеспечения безопасности информации являются:</w:t>
      </w:r>
    </w:p>
    <w:p w:rsidR="005550B8" w:rsidRDefault="00C7090B">
      <w:pPr>
        <w:pStyle w:val="a3"/>
        <w:spacing w:before="1" w:line="232" w:lineRule="auto"/>
        <w:ind w:right="108"/>
      </w:pPr>
      <w:r>
        <w:t>обеспечение эффективного, надежного и безопасного функционирования информационных систем и ресурсов, которые используются в учреждениях образования;</w:t>
      </w:r>
    </w:p>
    <w:p w:rsidR="005550B8" w:rsidRDefault="00C7090B">
      <w:pPr>
        <w:pStyle w:val="a3"/>
        <w:spacing w:before="1" w:line="232" w:lineRule="auto"/>
        <w:ind w:right="110"/>
      </w:pPr>
      <w:r>
        <w:t>предупреждение (предотвращение) нарушений информационной безопасности;</w:t>
      </w:r>
    </w:p>
    <w:p w:rsidR="005550B8" w:rsidRDefault="00C7090B">
      <w:pPr>
        <w:pStyle w:val="a3"/>
        <w:spacing w:before="1" w:line="232" w:lineRule="auto"/>
        <w:ind w:right="109"/>
      </w:pPr>
      <w:r>
        <w:t xml:space="preserve">своевременное обнаружение нарушений </w:t>
      </w:r>
      <w:r>
        <w:t>информационной безопасности;</w:t>
      </w:r>
    </w:p>
    <w:p w:rsidR="005550B8" w:rsidRDefault="00C7090B">
      <w:pPr>
        <w:pStyle w:val="a3"/>
        <w:spacing w:before="1" w:line="232" w:lineRule="auto"/>
        <w:ind w:right="109"/>
      </w:pPr>
      <w:r>
        <w:t>выполнение требований действующего законодательства в области информации, информатизации и защиты информации, а также других нормативных правовых актов в части информационной безопасности.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120"/>
        <w:ind w:left="1600"/>
        <w:jc w:val="both"/>
      </w:pPr>
      <w:r>
        <w:t>Объекты защиты системы информационной</w:t>
      </w:r>
      <w:r>
        <w:rPr>
          <w:spacing w:val="-14"/>
        </w:rPr>
        <w:t xml:space="preserve"> </w:t>
      </w:r>
      <w:r>
        <w:t>безопасности</w:t>
      </w:r>
    </w:p>
    <w:p w:rsidR="005550B8" w:rsidRDefault="00C7090B">
      <w:pPr>
        <w:pStyle w:val="a3"/>
        <w:spacing w:before="101" w:line="340" w:lineRule="exact"/>
        <w:ind w:left="850" w:firstLine="0"/>
      </w:pPr>
      <w:r>
        <w:t>Основными объектами защиты</w:t>
      </w:r>
      <w:r>
        <w:rPr>
          <w:spacing w:val="-26"/>
        </w:rPr>
        <w:t xml:space="preserve"> </w:t>
      </w:r>
      <w:r>
        <w:t>являются:</w:t>
      </w:r>
    </w:p>
    <w:p w:rsidR="005550B8" w:rsidRDefault="00C7090B">
      <w:pPr>
        <w:pStyle w:val="a3"/>
        <w:spacing w:before="4" w:line="232" w:lineRule="auto"/>
        <w:ind w:right="104"/>
      </w:pPr>
      <w:r>
        <w:t>информационные ресурсы, содержащие информацию, распространение и (или) предоставление которой ограничено, а также открыто распространяемая информация, необходимая для работы, независимо от формы и вида ее</w:t>
      </w:r>
      <w:r>
        <w:rPr>
          <w:spacing w:val="-7"/>
        </w:rPr>
        <w:t xml:space="preserve"> </w:t>
      </w:r>
      <w:r>
        <w:t>п</w:t>
      </w:r>
      <w:r>
        <w:t>редставления;</w:t>
      </w:r>
    </w:p>
    <w:p w:rsidR="005550B8" w:rsidRDefault="00C7090B">
      <w:pPr>
        <w:pStyle w:val="a3"/>
        <w:spacing w:before="2" w:line="232" w:lineRule="auto"/>
        <w:ind w:right="104"/>
      </w:pPr>
      <w:r>
        <w:t>информационная</w:t>
      </w:r>
      <w:r>
        <w:rPr>
          <w:spacing w:val="-16"/>
        </w:rPr>
        <w:t xml:space="preserve"> </w:t>
      </w:r>
      <w:r>
        <w:t>инфраструктура,</w:t>
      </w:r>
      <w:r>
        <w:rPr>
          <w:spacing w:val="-11"/>
        </w:rPr>
        <w:t xml:space="preserve"> </w:t>
      </w:r>
      <w:r>
        <w:t>включающая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и анализа информации, технические и программные средства ее обработки, передачи и отображения, в том числе каналы информационного обмена и телекоммуникации, системы и средства защиты</w:t>
      </w:r>
      <w:r>
        <w:t xml:space="preserve"> информации, объекты и помещения, в которых размещены такие информационные системы и ресурсы.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120"/>
        <w:ind w:left="1600"/>
        <w:jc w:val="both"/>
      </w:pPr>
      <w:r>
        <w:t>Угрозы информационной</w:t>
      </w:r>
      <w:r>
        <w:rPr>
          <w:spacing w:val="-3"/>
        </w:rPr>
        <w:t xml:space="preserve"> </w:t>
      </w:r>
      <w:r>
        <w:t>безопасности</w:t>
      </w:r>
    </w:p>
    <w:p w:rsidR="005550B8" w:rsidRDefault="00C7090B">
      <w:pPr>
        <w:pStyle w:val="a3"/>
        <w:spacing w:before="111"/>
        <w:ind w:right="105"/>
      </w:pPr>
      <w:r>
        <w:t>Угрозы информационной безопасности – это различные действия, которые могут привести к нарушениям информационной безопасности. Д</w:t>
      </w:r>
      <w:r>
        <w:t>ругими словами, это потенциально возможные события/процессы или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10" w:firstLine="0"/>
      </w:pPr>
      <w:r>
        <w:lastRenderedPageBreak/>
        <w:t>действия, которые могут нанести ущерб информационным и компьютерным системам.</w:t>
      </w:r>
    </w:p>
    <w:p w:rsidR="005550B8" w:rsidRDefault="00C7090B">
      <w:pPr>
        <w:pStyle w:val="a3"/>
        <w:spacing w:before="2"/>
        <w:ind w:right="105"/>
      </w:pPr>
      <w:r>
        <w:t>Угрозы могут быть реализованы только при наличии слабых мест – уязвимостей, присущих объекту инф</w:t>
      </w:r>
      <w:r>
        <w:t>орматизации.</w:t>
      </w:r>
    </w:p>
    <w:p w:rsidR="005550B8" w:rsidRDefault="00C7090B">
      <w:pPr>
        <w:pStyle w:val="a3"/>
        <w:ind w:right="101"/>
      </w:pPr>
      <w:r>
        <w:t>В качестве источников угроз могут выступать как субъекты (физические лица), так и объективные причины появления угроз. Следует отметить, что источники угроз могут находиться как внутри защищаемой организации</w:t>
      </w:r>
      <w:r>
        <w:rPr>
          <w:spacing w:val="-10"/>
        </w:rPr>
        <w:t xml:space="preserve"> </w:t>
      </w:r>
      <w:r>
        <w:t>(учреждения)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внутренние</w:t>
      </w:r>
      <w:r>
        <w:rPr>
          <w:spacing w:val="-11"/>
        </w:rPr>
        <w:t xml:space="preserve"> </w:t>
      </w:r>
      <w:r>
        <w:t>источники,</w:t>
      </w:r>
      <w:r>
        <w:rPr>
          <w:spacing w:val="-12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</w:t>
      </w:r>
      <w:r>
        <w:rPr>
          <w:spacing w:val="-10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внешние источники.</w:t>
      </w:r>
    </w:p>
    <w:p w:rsidR="005550B8" w:rsidRDefault="00C7090B">
      <w:pPr>
        <w:pStyle w:val="a3"/>
        <w:ind w:right="105"/>
      </w:pP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классификации</w:t>
      </w:r>
      <w:r>
        <w:rPr>
          <w:spacing w:val="-14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возможные угрозы информационной безопасности можно разделить на следующие основные</w:t>
      </w:r>
      <w:r>
        <w:rPr>
          <w:spacing w:val="-3"/>
        </w:rPr>
        <w:t xml:space="preserve"> </w:t>
      </w:r>
      <w:r>
        <w:t>подгруппы:</w:t>
      </w:r>
    </w:p>
    <w:p w:rsidR="005550B8" w:rsidRDefault="00C7090B">
      <w:pPr>
        <w:pStyle w:val="a3"/>
        <w:spacing w:before="2" w:line="242" w:lineRule="auto"/>
        <w:ind w:left="850" w:right="5067" w:firstLine="0"/>
        <w:jc w:val="left"/>
      </w:pPr>
      <w:r>
        <w:t>нежелательный контент; несанкционированный доступ; утечки инфор</w:t>
      </w:r>
      <w:r>
        <w:t>мации;</w:t>
      </w:r>
    </w:p>
    <w:p w:rsidR="005550B8" w:rsidRDefault="00C7090B">
      <w:pPr>
        <w:pStyle w:val="a3"/>
        <w:ind w:left="850" w:right="6472" w:firstLine="0"/>
        <w:jc w:val="left"/>
      </w:pPr>
      <w:r>
        <w:t>потеря данных; мошенничество; кража информации;</w:t>
      </w:r>
    </w:p>
    <w:p w:rsidR="005550B8" w:rsidRDefault="00C7090B">
      <w:pPr>
        <w:pStyle w:val="a3"/>
        <w:ind w:left="850" w:right="4716" w:firstLine="0"/>
        <w:jc w:val="left"/>
      </w:pPr>
      <w:r>
        <w:t>халатность сотрудников; вредоносные программы; аппаратные и программные сбои; хакерские атаки;</w:t>
      </w:r>
    </w:p>
    <w:p w:rsidR="005550B8" w:rsidRDefault="00C7090B">
      <w:pPr>
        <w:pStyle w:val="a3"/>
        <w:ind w:left="850" w:firstLine="0"/>
        <w:jc w:val="left"/>
      </w:pPr>
      <w:r>
        <w:t>спам.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812"/>
        </w:tabs>
        <w:spacing w:before="127"/>
        <w:ind w:right="109" w:firstLine="707"/>
        <w:jc w:val="both"/>
      </w:pPr>
      <w:r>
        <w:t>Рекомендации по обеспечению информационной безопасности</w:t>
      </w:r>
    </w:p>
    <w:p w:rsidR="005550B8" w:rsidRDefault="00C7090B">
      <w:pPr>
        <w:pStyle w:val="a4"/>
        <w:numPr>
          <w:ilvl w:val="2"/>
          <w:numId w:val="12"/>
        </w:numPr>
        <w:tabs>
          <w:tab w:val="left" w:pos="1601"/>
        </w:tabs>
        <w:spacing w:before="119"/>
        <w:ind w:left="1600"/>
        <w:jc w:val="both"/>
        <w:rPr>
          <w:b/>
          <w:sz w:val="30"/>
        </w:rPr>
      </w:pPr>
      <w:r>
        <w:rPr>
          <w:b/>
          <w:sz w:val="30"/>
        </w:rPr>
        <w:t>Парольная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защита</w:t>
      </w:r>
    </w:p>
    <w:p w:rsidR="005550B8" w:rsidRDefault="00C7090B">
      <w:pPr>
        <w:pStyle w:val="a3"/>
        <w:spacing w:before="113"/>
        <w:ind w:left="850" w:firstLine="0"/>
      </w:pPr>
      <w:r>
        <w:t>Для обеспечения безопасност</w:t>
      </w:r>
      <w:r>
        <w:t>и пароля рекомендуется:</w:t>
      </w:r>
    </w:p>
    <w:p w:rsidR="005550B8" w:rsidRDefault="00C7090B">
      <w:pPr>
        <w:pStyle w:val="a3"/>
        <w:spacing w:before="1"/>
        <w:ind w:right="112"/>
      </w:pPr>
      <w:r>
        <w:t>составлять пароль не менее чем из 8 символов, которые включают в себя буквы разного регистра, цифры и специальные символы;</w:t>
      </w:r>
    </w:p>
    <w:p w:rsidR="005550B8" w:rsidRDefault="00C7090B">
      <w:pPr>
        <w:pStyle w:val="a3"/>
        <w:spacing w:line="242" w:lineRule="auto"/>
        <w:ind w:right="114"/>
      </w:pPr>
      <w:r>
        <w:t>сохранять в тайне личный пароль, никогда не сообщать пароль другим лицам и не хранить записанный пароль в общ</w:t>
      </w:r>
      <w:r>
        <w:t>едоступных местах;</w:t>
      </w:r>
    </w:p>
    <w:p w:rsidR="005550B8" w:rsidRDefault="00C7090B">
      <w:pPr>
        <w:pStyle w:val="a3"/>
        <w:ind w:right="106"/>
      </w:pPr>
      <w:r>
        <w:t>в случае производственной необходимости (командировка, отпуск и т.п.) при проведении проверочных мероприятий, допускается раскрытие значений своего пароля руководителям подразделений. По окончанию производственных или проверочных работ работники самостояте</w:t>
      </w:r>
      <w:r>
        <w:t>льно производят немедленную смену значений «раскрытых» паролей;</w:t>
      </w:r>
    </w:p>
    <w:p w:rsidR="005550B8" w:rsidRDefault="00C7090B">
      <w:pPr>
        <w:pStyle w:val="a3"/>
        <w:spacing w:line="242" w:lineRule="auto"/>
        <w:ind w:right="113"/>
      </w:pPr>
      <w:r>
        <w:t>не использовать пароль доступа в локальную сеть организации в других программах и на сайтах, где требуется регистрация;</w:t>
      </w:r>
    </w:p>
    <w:p w:rsidR="005550B8" w:rsidRDefault="00C7090B">
      <w:pPr>
        <w:pStyle w:val="a3"/>
        <w:ind w:right="106"/>
      </w:pPr>
      <w:r>
        <w:t>не</w:t>
      </w:r>
      <w:r>
        <w:rPr>
          <w:spacing w:val="-8"/>
        </w:rPr>
        <w:t xml:space="preserve"> </w:t>
      </w:r>
      <w:r>
        <w:t>сохранять</w:t>
      </w:r>
      <w:r>
        <w:rPr>
          <w:spacing w:val="-8"/>
        </w:rPr>
        <w:t xml:space="preserve"> </w:t>
      </w:r>
      <w:r>
        <w:t>пароли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программах,</w:t>
      </w:r>
      <w:r>
        <w:rPr>
          <w:spacing w:val="-8"/>
        </w:rPr>
        <w:t xml:space="preserve"> </w:t>
      </w:r>
      <w:r>
        <w:t>большинство</w:t>
      </w:r>
      <w:r>
        <w:rPr>
          <w:spacing w:val="-6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хранят</w:t>
      </w:r>
      <w:r>
        <w:rPr>
          <w:spacing w:val="-7"/>
        </w:rPr>
        <w:t xml:space="preserve"> </w:t>
      </w:r>
      <w:r>
        <w:t>их в откры</w:t>
      </w:r>
      <w:r>
        <w:t>том виде и тот, кто получит доступ к компьютеру, получит доступ и к</w:t>
      </w:r>
      <w:r>
        <w:rPr>
          <w:spacing w:val="-2"/>
        </w:rPr>
        <w:t xml:space="preserve"> </w:t>
      </w:r>
      <w:r>
        <w:t>ним.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89"/>
        <w:ind w:left="1600"/>
        <w:jc w:val="both"/>
      </w:pPr>
      <w:r>
        <w:lastRenderedPageBreak/>
        <w:t>Антивирусная</w:t>
      </w:r>
      <w:r>
        <w:rPr>
          <w:spacing w:val="-1"/>
        </w:rPr>
        <w:t xml:space="preserve"> </w:t>
      </w:r>
      <w:r>
        <w:t>защита</w:t>
      </w:r>
    </w:p>
    <w:p w:rsidR="005550B8" w:rsidRDefault="00C7090B">
      <w:pPr>
        <w:pStyle w:val="a3"/>
        <w:spacing w:before="111"/>
        <w:ind w:right="103"/>
      </w:pPr>
      <w:r>
        <w:t>Антивирусное программное обеспечение, установленное на компьютере, не следует отключать.</w:t>
      </w:r>
    </w:p>
    <w:p w:rsidR="005550B8" w:rsidRDefault="00C7090B">
      <w:pPr>
        <w:pStyle w:val="a3"/>
        <w:spacing w:before="2"/>
        <w:ind w:right="106"/>
      </w:pPr>
      <w:r>
        <w:t>Необходимо обязательно проверять на наличие вирусов все внешние носители информации (дискеты, диски, флешки и т.п.), поступающие со стороны (из внешних организаций, других подразделений организации и т.п.).</w:t>
      </w:r>
    </w:p>
    <w:p w:rsidR="005550B8" w:rsidRDefault="00C7090B">
      <w:pPr>
        <w:pStyle w:val="a3"/>
        <w:ind w:right="102"/>
      </w:pPr>
      <w:r>
        <w:t>Во всех случаях возможного проявления действия ви</w:t>
      </w:r>
      <w:r>
        <w:t>русов или при подозрении на наличие вирусов не следует пытаться удалить вирусы самостоятельно, необходимо незамедлительно сообщить об этом ответственному за антивирусный контроль и оценить с ним возможные пути заражения и распространения вируса.</w:t>
      </w:r>
    </w:p>
    <w:p w:rsidR="005550B8" w:rsidRDefault="00C7090B">
      <w:pPr>
        <w:pStyle w:val="a3"/>
        <w:ind w:right="110"/>
      </w:pPr>
      <w:r>
        <w:t>Необходимо</w:t>
      </w:r>
      <w:r>
        <w:t xml:space="preserve"> периодически проводить проверку жесткого диска антивирусным программным обеспечением.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602"/>
        </w:tabs>
        <w:spacing w:before="127"/>
        <w:ind w:left="1601" w:hanging="752"/>
        <w:jc w:val="both"/>
      </w:pPr>
      <w:r>
        <w:t>Интернет и электронная почта</w:t>
      </w:r>
    </w:p>
    <w:p w:rsidR="005550B8" w:rsidRDefault="00C7090B">
      <w:pPr>
        <w:pStyle w:val="a3"/>
        <w:spacing w:before="114"/>
        <w:ind w:right="109"/>
      </w:pPr>
      <w:r>
        <w:t>Содержание</w:t>
      </w:r>
      <w:r>
        <w:rPr>
          <w:spacing w:val="-8"/>
        </w:rPr>
        <w:t xml:space="preserve"> </w:t>
      </w:r>
      <w:r>
        <w:t>Интернет-ресурсов,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файлы,</w:t>
      </w:r>
      <w:r>
        <w:rPr>
          <w:spacing w:val="-6"/>
        </w:rPr>
        <w:t xml:space="preserve"> </w:t>
      </w:r>
      <w:r>
        <w:t>загружаемые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 xml:space="preserve">сети Интернет, следует обязательно проверять на отсутствие вредоносных программ </w:t>
      </w:r>
      <w:r>
        <w:t>и</w:t>
      </w:r>
      <w:r>
        <w:rPr>
          <w:spacing w:val="-3"/>
        </w:rPr>
        <w:t xml:space="preserve"> </w:t>
      </w:r>
      <w:r>
        <w:t>вирусов.</w:t>
      </w:r>
    </w:p>
    <w:p w:rsidR="005550B8" w:rsidRDefault="00C7090B">
      <w:pPr>
        <w:pStyle w:val="a3"/>
        <w:ind w:left="850" w:firstLine="0"/>
      </w:pPr>
      <w:r>
        <w:t>Не следует:</w:t>
      </w:r>
    </w:p>
    <w:p w:rsidR="005550B8" w:rsidRDefault="00C7090B">
      <w:pPr>
        <w:pStyle w:val="a3"/>
        <w:ind w:right="112"/>
      </w:pPr>
      <w:r>
        <w:t>переходить по ссылкам, запускать программы и открывать файлы, полученные по электронной почте  (или  с  помощью  других  ресурсов)  от неизвестного</w:t>
      </w:r>
      <w:r>
        <w:rPr>
          <w:spacing w:val="-2"/>
        </w:rPr>
        <w:t xml:space="preserve"> </w:t>
      </w:r>
      <w:r>
        <w:t>отправителя;</w:t>
      </w:r>
    </w:p>
    <w:p w:rsidR="005550B8" w:rsidRDefault="00C7090B">
      <w:pPr>
        <w:pStyle w:val="a3"/>
        <w:spacing w:line="344" w:lineRule="exact"/>
        <w:ind w:left="850" w:firstLine="0"/>
      </w:pPr>
      <w:r>
        <w:t>передавать по электронной почте пароли;</w:t>
      </w:r>
    </w:p>
    <w:p w:rsidR="005550B8" w:rsidRDefault="00C7090B">
      <w:pPr>
        <w:pStyle w:val="a3"/>
        <w:ind w:right="114"/>
      </w:pPr>
      <w:r>
        <w:t>принимать никаких соглашений при посещении сайтов, смысла которых вы не понимаете.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128"/>
        <w:ind w:left="1600"/>
        <w:jc w:val="both"/>
      </w:pPr>
      <w:r>
        <w:t>Защита от</w:t>
      </w:r>
      <w:r>
        <w:rPr>
          <w:spacing w:val="-4"/>
        </w:rPr>
        <w:t xml:space="preserve"> </w:t>
      </w:r>
      <w:r>
        <w:t>спама</w:t>
      </w:r>
    </w:p>
    <w:p w:rsidR="005550B8" w:rsidRDefault="00C7090B">
      <w:pPr>
        <w:pStyle w:val="a3"/>
        <w:spacing w:before="114" w:line="344" w:lineRule="exact"/>
        <w:ind w:left="850" w:firstLine="0"/>
      </w:pPr>
      <w:r>
        <w:t>Для защиты от спама рекомендуется:</w:t>
      </w:r>
    </w:p>
    <w:p w:rsidR="005550B8" w:rsidRDefault="00C7090B">
      <w:pPr>
        <w:pStyle w:val="a3"/>
        <w:ind w:right="101"/>
      </w:pPr>
      <w:r>
        <w:t>пользоваться</w:t>
      </w:r>
      <w:r>
        <w:rPr>
          <w:spacing w:val="-56"/>
        </w:rPr>
        <w:t xml:space="preserve"> </w:t>
      </w:r>
      <w:r>
        <w:t>несколькими адресами электронной почты: одним – для служебной переписки и как минимум еще одним – для регистр</w:t>
      </w:r>
      <w:r>
        <w:t>ации в фoрумах, чатах, списках рассылки и других общедоступных сервисах, и сайтах;</w:t>
      </w:r>
    </w:p>
    <w:p w:rsidR="005550B8" w:rsidRDefault="00C7090B">
      <w:pPr>
        <w:pStyle w:val="a3"/>
        <w:spacing w:before="1"/>
        <w:ind w:right="106"/>
      </w:pPr>
      <w:r>
        <w:t>подобрать адрес электронной почты для личной переписки, который трудно угадать: спамеры конструируют возможные адреса с помощью очевидных имен, слов и чисел;</w:t>
      </w:r>
    </w:p>
    <w:p w:rsidR="005550B8" w:rsidRDefault="00C7090B">
      <w:pPr>
        <w:pStyle w:val="a3"/>
        <w:spacing w:before="2"/>
        <w:ind w:left="850" w:right="108" w:firstLine="0"/>
      </w:pPr>
      <w:r>
        <w:t>если на адрес н</w:t>
      </w:r>
      <w:r>
        <w:t>ачинает приходить спам, необходимо его сменить; нельзя отвечать на спам-сообщения: спамеры часто регистрируют</w:t>
      </w:r>
    </w:p>
    <w:p w:rsidR="005550B8" w:rsidRDefault="00C7090B">
      <w:pPr>
        <w:pStyle w:val="a3"/>
        <w:spacing w:before="2"/>
        <w:ind w:left="0" w:right="108" w:firstLine="0"/>
        <w:jc w:val="right"/>
      </w:pPr>
      <w:r>
        <w:t>подобные ответы, чтобы выявить действующие адреса электронной почты; нельзя переходить по ссылкам, якобы предлагающим «отписаться oт рассылки», по</w:t>
      </w:r>
      <w:r>
        <w:t>скольку этим вы подтверждаете, что ваш адрес электронной</w:t>
      </w:r>
    </w:p>
    <w:p w:rsidR="005550B8" w:rsidRDefault="005550B8">
      <w:pPr>
        <w:jc w:val="right"/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ind w:right="101" w:firstLine="0"/>
      </w:pPr>
      <w:r>
        <w:lastRenderedPageBreak/>
        <w:t>почты</w:t>
      </w:r>
      <w:r>
        <w:rPr>
          <w:spacing w:val="-7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используется,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спамеры</w:t>
      </w:r>
      <w:r>
        <w:rPr>
          <w:spacing w:val="-7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дальше</w:t>
      </w:r>
      <w:r>
        <w:rPr>
          <w:spacing w:val="-8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его в свои</w:t>
      </w:r>
      <w:r>
        <w:rPr>
          <w:spacing w:val="-3"/>
        </w:rPr>
        <w:t xml:space="preserve"> </w:t>
      </w:r>
      <w:r>
        <w:t>рассылки;</w:t>
      </w:r>
    </w:p>
    <w:p w:rsidR="005550B8" w:rsidRDefault="00C7090B">
      <w:pPr>
        <w:pStyle w:val="a3"/>
        <w:ind w:right="105"/>
      </w:pPr>
      <w:r>
        <w:t>нельзя публиковать служебный адрес электронной почты на общедоступных ресурсах. Если опублико</w:t>
      </w:r>
      <w:r>
        <w:t>вать адрес все-таки пришлось, написать его следует так, чтобы применяемые спамерами автоматические средства сбора адресов не могли его обнаружить;</w:t>
      </w:r>
    </w:p>
    <w:p w:rsidR="005550B8" w:rsidRDefault="00C7090B">
      <w:pPr>
        <w:pStyle w:val="a3"/>
        <w:ind w:right="106"/>
      </w:pPr>
      <w:r>
        <w:t>следует установить на своем компьютере антиспам-решение и заводить почтовые ящики у тех провайдеров, кто обес</w:t>
      </w:r>
      <w:r>
        <w:t>печивает защиту своих абонентов от спама.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125"/>
        <w:ind w:left="1600"/>
        <w:jc w:val="both"/>
      </w:pPr>
      <w:r>
        <w:t>Защита от фишинговых</w:t>
      </w:r>
      <w:r>
        <w:rPr>
          <w:spacing w:val="-6"/>
        </w:rPr>
        <w:t xml:space="preserve"> </w:t>
      </w:r>
      <w:r>
        <w:t>атак</w:t>
      </w:r>
    </w:p>
    <w:p w:rsidR="005550B8" w:rsidRDefault="00C7090B">
      <w:pPr>
        <w:pStyle w:val="a3"/>
        <w:spacing w:before="113" w:line="344" w:lineRule="exact"/>
        <w:ind w:left="850" w:firstLine="0"/>
      </w:pPr>
      <w:r>
        <w:t>Для защиты от фишинговых атак:</w:t>
      </w:r>
    </w:p>
    <w:p w:rsidR="005550B8" w:rsidRDefault="00C7090B">
      <w:pPr>
        <w:pStyle w:val="a3"/>
        <w:ind w:right="105"/>
      </w:pPr>
      <w:r>
        <w:t>необходимо</w:t>
      </w:r>
      <w:r>
        <w:rPr>
          <w:spacing w:val="-22"/>
        </w:rPr>
        <w:t xml:space="preserve"> </w:t>
      </w:r>
      <w:r>
        <w:t>относиться</w:t>
      </w:r>
      <w:r>
        <w:rPr>
          <w:spacing w:val="-24"/>
        </w:rPr>
        <w:t xml:space="preserve"> </w:t>
      </w:r>
      <w:r>
        <w:t>внимательно</w:t>
      </w:r>
      <w:r>
        <w:rPr>
          <w:spacing w:val="-21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сообщениям,</w:t>
      </w:r>
      <w:r>
        <w:rPr>
          <w:spacing w:val="-23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которых</w:t>
      </w:r>
      <w:r>
        <w:rPr>
          <w:spacing w:val="-22"/>
        </w:rPr>
        <w:t xml:space="preserve"> </w:t>
      </w:r>
      <w:r>
        <w:t>просят указать личные</w:t>
      </w:r>
      <w:r>
        <w:rPr>
          <w:spacing w:val="-3"/>
        </w:rPr>
        <w:t xml:space="preserve"> </w:t>
      </w:r>
      <w:r>
        <w:t>данные;</w:t>
      </w:r>
    </w:p>
    <w:p w:rsidR="005550B8" w:rsidRDefault="00C7090B">
      <w:pPr>
        <w:pStyle w:val="a3"/>
        <w:spacing w:before="1"/>
        <w:ind w:right="108"/>
      </w:pPr>
      <w:r>
        <w:t>не заполнять полученные по электронной почте анкеты, предполагающие ввод личных данных; подобную информацию безопасно вводить только на защищенных сайтах (следует убедиться, что адрес</w:t>
      </w:r>
      <w:r>
        <w:rPr>
          <w:spacing w:val="-48"/>
        </w:rPr>
        <w:t xml:space="preserve"> </w:t>
      </w:r>
      <w:r>
        <w:t>сайта начинается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«https://»</w:t>
      </w:r>
      <w:r>
        <w:rPr>
          <w:spacing w:val="-2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найти</w:t>
      </w:r>
      <w:r>
        <w:rPr>
          <w:spacing w:val="-18"/>
        </w:rPr>
        <w:t xml:space="preserve"> </w:t>
      </w:r>
      <w:r>
        <w:t>пиктограмму,</w:t>
      </w:r>
      <w:r>
        <w:rPr>
          <w:spacing w:val="-17"/>
        </w:rPr>
        <w:t xml:space="preserve"> </w:t>
      </w:r>
      <w:r>
        <w:t>похожую</w:t>
      </w:r>
      <w:r>
        <w:rPr>
          <w:spacing w:val="-1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запертый</w:t>
      </w:r>
      <w:r>
        <w:rPr>
          <w:spacing w:val="-18"/>
        </w:rPr>
        <w:t xml:space="preserve"> </w:t>
      </w:r>
      <w:r>
        <w:t>в</w:t>
      </w:r>
      <w:r>
        <w:t>исячий замок);</w:t>
      </w:r>
    </w:p>
    <w:p w:rsidR="005550B8" w:rsidRDefault="00C7090B">
      <w:pPr>
        <w:pStyle w:val="a3"/>
        <w:spacing w:before="1"/>
        <w:ind w:right="106"/>
      </w:pPr>
      <w:r>
        <w:t>не переходить по ссылкам в электронных письмах в формате HTML: киберпреступники могут спрятать адрес подложного сайта в ссылке, которая выглядит как настоящий электронный адрес, вместо этого следует набрать адрес вручную или скопировать ссыл</w:t>
      </w:r>
      <w:r>
        <w:t>ку в адресную строку браузера;</w:t>
      </w:r>
    </w:p>
    <w:p w:rsidR="005550B8" w:rsidRDefault="00C7090B">
      <w:pPr>
        <w:pStyle w:val="a3"/>
        <w:spacing w:before="1" w:line="242" w:lineRule="auto"/>
        <w:ind w:right="105"/>
      </w:pPr>
      <w:r>
        <w:t>убедиться, что антивирусное решение способно блокировать переход на</w:t>
      </w:r>
      <w:r>
        <w:rPr>
          <w:spacing w:val="-17"/>
        </w:rPr>
        <w:t xml:space="preserve"> </w:t>
      </w:r>
      <w:r>
        <w:t>фишинговые</w:t>
      </w:r>
      <w:r>
        <w:rPr>
          <w:spacing w:val="-16"/>
        </w:rPr>
        <w:t xml:space="preserve"> </w:t>
      </w:r>
      <w:r>
        <w:t>сайты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установить</w:t>
      </w:r>
      <w:r>
        <w:rPr>
          <w:spacing w:val="-15"/>
        </w:rPr>
        <w:t xml:space="preserve"> </w:t>
      </w:r>
      <w:r>
        <w:t>интернет-обозреватель,</w:t>
      </w:r>
      <w:r>
        <w:rPr>
          <w:spacing w:val="-16"/>
        </w:rPr>
        <w:t xml:space="preserve"> </w:t>
      </w:r>
      <w:r>
        <w:t>оснащенный фишинг-фильтром;</w:t>
      </w:r>
    </w:p>
    <w:p w:rsidR="005550B8" w:rsidRDefault="00C7090B">
      <w:pPr>
        <w:pStyle w:val="a3"/>
        <w:spacing w:line="242" w:lineRule="auto"/>
        <w:ind w:right="110"/>
      </w:pPr>
      <w:r>
        <w:t>следить за тем, чтобы всегда были последние обновления безопасности антиви</w:t>
      </w:r>
      <w:r>
        <w:t>русных программ.</w:t>
      </w:r>
    </w:p>
    <w:p w:rsidR="005550B8" w:rsidRDefault="00C7090B">
      <w:pPr>
        <w:pStyle w:val="1"/>
        <w:numPr>
          <w:ilvl w:val="2"/>
          <w:numId w:val="12"/>
        </w:numPr>
        <w:tabs>
          <w:tab w:val="left" w:pos="1997"/>
        </w:tabs>
        <w:spacing w:before="113"/>
        <w:ind w:left="142" w:right="111" w:firstLine="707"/>
        <w:jc w:val="both"/>
      </w:pPr>
      <w:r>
        <w:t>Дополнительные рекомендации по обеспечению безопасности</w:t>
      </w:r>
    </w:p>
    <w:p w:rsidR="005550B8" w:rsidRDefault="00C7090B">
      <w:pPr>
        <w:pStyle w:val="a3"/>
        <w:spacing w:before="112"/>
        <w:ind w:right="104"/>
      </w:pPr>
      <w:r>
        <w:t>Не</w:t>
      </w:r>
      <w:r>
        <w:rPr>
          <w:spacing w:val="-21"/>
        </w:rPr>
        <w:t xml:space="preserve"> </w:t>
      </w:r>
      <w:r>
        <w:t>устанавливать</w:t>
      </w:r>
      <w:r>
        <w:rPr>
          <w:spacing w:val="-19"/>
        </w:rPr>
        <w:t xml:space="preserve"> </w:t>
      </w:r>
      <w:r>
        <w:t>самостоятельно</w:t>
      </w:r>
      <w:r>
        <w:rPr>
          <w:spacing w:val="-18"/>
        </w:rPr>
        <w:t xml:space="preserve"> </w:t>
      </w:r>
      <w:r>
        <w:t>программное</w:t>
      </w:r>
      <w:r>
        <w:rPr>
          <w:spacing w:val="-19"/>
        </w:rPr>
        <w:t xml:space="preserve"> </w:t>
      </w:r>
      <w:r>
        <w:t>обеспечение,</w:t>
      </w:r>
      <w:r>
        <w:rPr>
          <w:spacing w:val="-20"/>
        </w:rPr>
        <w:t xml:space="preserve"> </w:t>
      </w:r>
      <w:r>
        <w:t>если</w:t>
      </w:r>
      <w:r>
        <w:rPr>
          <w:spacing w:val="-19"/>
        </w:rPr>
        <w:t xml:space="preserve"> </w:t>
      </w:r>
      <w:r>
        <w:t>это не входит в обязанности. Запрещается устанавливать и запускать нелицензионное или не относящееся к выполнению должнос</w:t>
      </w:r>
      <w:r>
        <w:t>тных обязанностей программное</w:t>
      </w:r>
      <w:r>
        <w:rPr>
          <w:spacing w:val="-4"/>
        </w:rPr>
        <w:t xml:space="preserve"> </w:t>
      </w:r>
      <w:r>
        <w:t>обеспечение.</w:t>
      </w:r>
    </w:p>
    <w:p w:rsidR="005550B8" w:rsidRDefault="00C7090B">
      <w:pPr>
        <w:pStyle w:val="a3"/>
        <w:ind w:right="111"/>
      </w:pPr>
      <w:r>
        <w:t>Располагать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5550B8" w:rsidRDefault="00C7090B">
      <w:pPr>
        <w:pStyle w:val="a3"/>
        <w:ind w:right="102"/>
      </w:pPr>
      <w:r>
        <w:t>При временном оставлении рабочего места в течение рабочего дня в обязательном порядке блокировать компьютер нажатием комбинации клавиш «Win + L».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numPr>
          <w:ilvl w:val="2"/>
          <w:numId w:val="12"/>
        </w:numPr>
        <w:tabs>
          <w:tab w:val="left" w:pos="1601"/>
        </w:tabs>
        <w:spacing w:before="87"/>
        <w:ind w:left="1600"/>
        <w:jc w:val="left"/>
      </w:pPr>
      <w:r>
        <w:lastRenderedPageBreak/>
        <w:t>Организация правовой защиты</w:t>
      </w:r>
      <w:r>
        <w:rPr>
          <w:spacing w:val="-5"/>
        </w:rPr>
        <w:t xml:space="preserve"> </w:t>
      </w:r>
      <w:r>
        <w:t>информации</w:t>
      </w:r>
    </w:p>
    <w:p w:rsidR="005550B8" w:rsidRDefault="00C7090B">
      <w:pPr>
        <w:pStyle w:val="a3"/>
        <w:spacing w:before="113"/>
        <w:ind w:left="850" w:firstLine="0"/>
        <w:jc w:val="left"/>
      </w:pPr>
      <w:r>
        <w:t>В учреждении образования необходимо:</w:t>
      </w:r>
    </w:p>
    <w:p w:rsidR="005550B8" w:rsidRDefault="00C7090B">
      <w:pPr>
        <w:pStyle w:val="a3"/>
        <w:spacing w:before="1"/>
        <w:ind w:left="850" w:right="756" w:firstLine="0"/>
        <w:jc w:val="left"/>
      </w:pPr>
      <w:r>
        <w:t>определить ответственных за обеспечение защиты информации; разработать:</w:t>
      </w:r>
    </w:p>
    <w:p w:rsidR="005550B8" w:rsidRDefault="00C7090B">
      <w:pPr>
        <w:pStyle w:val="a3"/>
        <w:ind w:right="106"/>
      </w:pPr>
      <w:r>
        <w:t>политику информационной безопасности/положение о защите информации в учреждении образования;</w:t>
      </w:r>
    </w:p>
    <w:p w:rsidR="005550B8" w:rsidRDefault="00C7090B">
      <w:pPr>
        <w:pStyle w:val="a3"/>
        <w:ind w:right="114"/>
      </w:pPr>
      <w:r>
        <w:t>список разрешенного программного обеспечения с порядком его установки и обновления;</w:t>
      </w:r>
    </w:p>
    <w:p w:rsidR="005550B8" w:rsidRDefault="00C7090B">
      <w:pPr>
        <w:pStyle w:val="a3"/>
        <w:ind w:right="101"/>
      </w:pPr>
      <w:r>
        <w:t>рекомен</w:t>
      </w:r>
      <w:r>
        <w:t>дации по работе с электронной почтой, использованию съёмных носителей информации, мобильных цифровых устройств, резервному копированию информации, управлению доступом пользователей (создание и управление учетными записями пользователей, своевременно их бло</w:t>
      </w:r>
      <w:r>
        <w:t>кирование/удаление); разграничению доступа к информации по кругу лиц и характеру информации, по обеспечению особого</w:t>
      </w:r>
      <w:r>
        <w:rPr>
          <w:spacing w:val="-14"/>
        </w:rPr>
        <w:t xml:space="preserve"> </w:t>
      </w:r>
      <w:r>
        <w:t>режима</w:t>
      </w:r>
      <w:r>
        <w:rPr>
          <w:spacing w:val="-15"/>
        </w:rPr>
        <w:t xml:space="preserve"> </w:t>
      </w:r>
      <w:r>
        <w:t>допуска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помещения,</w:t>
      </w:r>
      <w:r>
        <w:rPr>
          <w:spacing w:val="-15"/>
        </w:rPr>
        <w:t xml:space="preserve"> </w:t>
      </w:r>
      <w:r>
        <w:t>где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осуществлен</w:t>
      </w:r>
      <w:r>
        <w:rPr>
          <w:spacing w:val="-14"/>
        </w:rPr>
        <w:t xml:space="preserve"> </w:t>
      </w:r>
      <w:r>
        <w:t>доступ к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(материальным</w:t>
      </w:r>
      <w:r>
        <w:rPr>
          <w:spacing w:val="-11"/>
        </w:rPr>
        <w:t xml:space="preserve"> </w:t>
      </w:r>
      <w:r>
        <w:t>носителям</w:t>
      </w:r>
      <w:r>
        <w:rPr>
          <w:spacing w:val="-10"/>
        </w:rPr>
        <w:t xml:space="preserve"> </w:t>
      </w:r>
      <w:r>
        <w:t>информации),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12"/>
        </w:rPr>
        <w:t xml:space="preserve"> </w:t>
      </w:r>
      <w:r>
        <w:t>и (или) пред</w:t>
      </w:r>
      <w:r>
        <w:t>оставление которой</w:t>
      </w:r>
      <w:r>
        <w:rPr>
          <w:spacing w:val="-5"/>
        </w:rPr>
        <w:t xml:space="preserve"> </w:t>
      </w:r>
      <w:r>
        <w:t>ограничено.</w:t>
      </w:r>
    </w:p>
    <w:p w:rsidR="005550B8" w:rsidRDefault="00C7090B">
      <w:pPr>
        <w:pStyle w:val="1"/>
        <w:numPr>
          <w:ilvl w:val="1"/>
          <w:numId w:val="12"/>
        </w:numPr>
        <w:tabs>
          <w:tab w:val="left" w:pos="1388"/>
        </w:tabs>
        <w:spacing w:before="128"/>
        <w:ind w:left="1387" w:hanging="527"/>
        <w:jc w:val="both"/>
      </w:pPr>
      <w:r>
        <w:t>Переход на республиканскую</w:t>
      </w:r>
      <w:r>
        <w:rPr>
          <w:spacing w:val="-4"/>
        </w:rPr>
        <w:t xml:space="preserve"> </w:t>
      </w:r>
      <w:r>
        <w:t>платформу</w:t>
      </w:r>
    </w:p>
    <w:p w:rsidR="005550B8" w:rsidRDefault="00C7090B">
      <w:pPr>
        <w:pStyle w:val="a3"/>
        <w:spacing w:before="113"/>
        <w:ind w:right="104"/>
      </w:pPr>
      <w:r>
        <w:t>Республиканская платформа создается и размещается на базе республиканского центра обработки данных (далее – РЦОД) и единой республиканской сети передачи данных (далее – ЕРСПД), представляе</w:t>
      </w:r>
      <w:r>
        <w:t>т собой программно-технический комплекс для распределенной обработки данных, реализующий технологии облачных вычислений и обеспечивающий взаимодействие с внешней средой.</w:t>
      </w:r>
    </w:p>
    <w:p w:rsidR="005550B8" w:rsidRDefault="00C7090B">
      <w:pPr>
        <w:pStyle w:val="a3"/>
        <w:ind w:right="102"/>
      </w:pPr>
      <w:r>
        <w:t>Оператором республиканской платформы является общество с ограниченной ответственностью</w:t>
      </w:r>
      <w:r>
        <w:t xml:space="preserve"> «Белорусские облачные технологии» (далее – Оператор), которое обеспечивает создание республиканской платформы и ее функционирование.</w:t>
      </w:r>
    </w:p>
    <w:p w:rsidR="005550B8" w:rsidRDefault="00C7090B">
      <w:pPr>
        <w:pStyle w:val="a3"/>
        <w:ind w:right="105"/>
      </w:pPr>
      <w:r>
        <w:t>Перечень услуг РЦОД и услуг республиканской платформы определяется Оператором по согласованию с Оперативно-аналитическим ц</w:t>
      </w:r>
      <w:r>
        <w:t>ентром при Президенте Республики Беларусь и размещается Оператором на своих информационных ресурсах в сети Интернет.</w:t>
      </w:r>
    </w:p>
    <w:p w:rsidR="005550B8" w:rsidRDefault="00C7090B">
      <w:pPr>
        <w:pStyle w:val="a3"/>
        <w:ind w:right="104"/>
      </w:pPr>
      <w:r>
        <w:t xml:space="preserve">В   соответствии   с   Указом   Президента   Республики   Беларусь   от 23.01.2014 № 46 </w:t>
      </w:r>
      <w:r>
        <w:rPr>
          <w:spacing w:val="-3"/>
        </w:rPr>
        <w:t xml:space="preserve">«Об </w:t>
      </w:r>
      <w:r>
        <w:t>использовании государственными органами и иными</w:t>
      </w:r>
      <w:r>
        <w:t xml:space="preserve"> государственными организациями телекоммуникационных технологий» государственные организации должны осуществить поэтапный переход на использование ресурсов республиканской платформы в соответствии с план-графиком перехода, утверждаемым Советом Министров Ре</w:t>
      </w:r>
      <w:r>
        <w:t>спублики</w:t>
      </w:r>
      <w:r>
        <w:rPr>
          <w:spacing w:val="-5"/>
        </w:rPr>
        <w:t xml:space="preserve"> </w:t>
      </w:r>
      <w:r>
        <w:t>Беларусь.</w:t>
      </w:r>
    </w:p>
    <w:p w:rsidR="005550B8" w:rsidRDefault="00C7090B">
      <w:pPr>
        <w:pStyle w:val="a3"/>
        <w:ind w:right="108"/>
      </w:pPr>
      <w:r>
        <w:t>Порядок размещения существующих, создаваемых (приобретаемых, модернизируемых) программно-технических средств, информационных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99" w:firstLine="0"/>
      </w:pPr>
      <w:r>
        <w:t>систем</w:t>
      </w:r>
      <w:r>
        <w:rPr>
          <w:spacing w:val="-14"/>
        </w:rPr>
        <w:t xml:space="preserve"> </w:t>
      </w:r>
      <w:r>
        <w:t>(ресурсов)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ресурсах</w:t>
      </w:r>
      <w:r>
        <w:rPr>
          <w:spacing w:val="-13"/>
        </w:rPr>
        <w:t xml:space="preserve"> </w:t>
      </w:r>
      <w:r>
        <w:t>РЦОД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 республиканской платфор</w:t>
      </w:r>
      <w:r>
        <w:t>мы определяется Оперативно-аналитическим центром при Президенте Республики Беларусь на основании приказа Оперативно-аналитического центра при Президенте Республики Беларусь 28.03.2014</w:t>
      </w:r>
      <w:r>
        <w:rPr>
          <w:spacing w:val="-17"/>
        </w:rPr>
        <w:t xml:space="preserve"> </w:t>
      </w:r>
      <w:r>
        <w:t>№</w:t>
      </w:r>
      <w:r>
        <w:rPr>
          <w:spacing w:val="-19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«О</w:t>
      </w:r>
      <w:r>
        <w:rPr>
          <w:spacing w:val="-18"/>
        </w:rPr>
        <w:t xml:space="preserve"> </w:t>
      </w:r>
      <w:r>
        <w:t>порядке</w:t>
      </w:r>
      <w:r>
        <w:rPr>
          <w:spacing w:val="-19"/>
        </w:rPr>
        <w:t xml:space="preserve"> </w:t>
      </w:r>
      <w:r>
        <w:t>размещения</w:t>
      </w:r>
      <w:r>
        <w:rPr>
          <w:spacing w:val="-18"/>
        </w:rPr>
        <w:t xml:space="preserve"> </w:t>
      </w:r>
      <w:r>
        <w:t>программно-технических</w:t>
      </w:r>
      <w:r>
        <w:rPr>
          <w:spacing w:val="-17"/>
        </w:rPr>
        <w:t xml:space="preserve"> </w:t>
      </w:r>
      <w:r>
        <w:t>средств, информационных систем (ресурсов) на ресурсах республиканского центра обработки данных и (или) республиканской</w:t>
      </w:r>
      <w:r>
        <w:rPr>
          <w:spacing w:val="-8"/>
        </w:rPr>
        <w:t xml:space="preserve"> </w:t>
      </w:r>
      <w:r>
        <w:t>платформы»</w:t>
      </w:r>
    </w:p>
    <w:p w:rsidR="005550B8" w:rsidRDefault="00C7090B">
      <w:pPr>
        <w:pStyle w:val="a3"/>
        <w:spacing w:before="3"/>
        <w:ind w:right="100"/>
      </w:pPr>
      <w:r>
        <w:t>Информационные системы (ресурсы) государственных организаций, интегрированные с общегосударственной автоматизированной информа</w:t>
      </w:r>
      <w:r>
        <w:t>ционной системой, и соответствующие программно-технические средства размещаются на ресурсах РЦОД и (или) республиканской платформы либо на информационно-коммуникационной инфраструктуре НЦЭУ, в том числе с применением программно-аппаратного комплекса динами</w:t>
      </w:r>
      <w:r>
        <w:t>ческой доверенной среды.</w:t>
      </w:r>
    </w:p>
    <w:p w:rsidR="005550B8" w:rsidRDefault="00C7090B">
      <w:pPr>
        <w:pStyle w:val="a3"/>
        <w:ind w:right="105"/>
      </w:pPr>
      <w:r>
        <w:t>В соответствии с пунктом 6 Указа Президента Республики Беларусь от 23.01.2014 № 46 Оперативно-аналитическим центром при Президенте Республики Беларусь разработано Положение об основах использования государственными органами и орган</w:t>
      </w:r>
      <w:r>
        <w:t>изациями республиканской платформы, действующей на основе технологий облачных вычислений.</w:t>
      </w:r>
    </w:p>
    <w:p w:rsidR="005550B8" w:rsidRDefault="00C7090B">
      <w:pPr>
        <w:pStyle w:val="a3"/>
        <w:spacing w:before="1"/>
        <w:ind w:right="104"/>
      </w:pPr>
      <w:r>
        <w:t>Информационные системы (ресурсы), оператором которых является НЦЭУ, информационные системы (ресурсы), в отношении которых их владельцами (собственниками) принято реше</w:t>
      </w:r>
      <w:r>
        <w:t>ние о нецелесообразности их размещения на ресурсах РЦОД и (или) республиканской платформы, и соответствующие программно-технические средства размещаются на этих ресурсах по желанию их владельцев (собственников). Такое решение принимается на основании Метод</w:t>
      </w:r>
      <w:r>
        <w:t>ики оценки и принятия решения о целесообразности размещения существующих, создаваемых (приобретаемых, модернизируемых) программно-технических средств, информационных систем (ресурсов) государственных органов и иных государственных организаций, хозяйственны</w:t>
      </w:r>
      <w:r>
        <w:t>х обществ, в которых Республика Беларусь либо административно-территориальная единица обладает акциями (долями в уставных фондах) в размере более 50 процентов, на ресурсах РЦОД и (или) республиканской платформы, утверждаемой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1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Министров</w:t>
      </w:r>
      <w:r>
        <w:rPr>
          <w:spacing w:val="-12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Беларусь</w:t>
      </w:r>
      <w:r>
        <w:rPr>
          <w:spacing w:val="-11"/>
        </w:rPr>
        <w:t xml:space="preserve"> </w:t>
      </w:r>
      <w:r>
        <w:t>от</w:t>
      </w:r>
    </w:p>
    <w:p w:rsidR="005550B8" w:rsidRDefault="00C7090B">
      <w:pPr>
        <w:pStyle w:val="a3"/>
        <w:spacing w:before="1"/>
        <w:ind w:right="107" w:firstLine="0"/>
      </w:pPr>
      <w:r>
        <w:t>31 марта 2021 г. № 182 «О мерах по реализации Указа Президента Республики Беларусь от 16 декабря 2019 г. № 461».</w:t>
      </w:r>
    </w:p>
    <w:p w:rsidR="005550B8" w:rsidRDefault="00C7090B">
      <w:pPr>
        <w:pStyle w:val="1"/>
        <w:numPr>
          <w:ilvl w:val="0"/>
          <w:numId w:val="12"/>
        </w:numPr>
        <w:tabs>
          <w:tab w:val="left" w:pos="1275"/>
        </w:tabs>
        <w:spacing w:before="245"/>
        <w:ind w:left="142" w:right="101" w:firstLine="707"/>
        <w:jc w:val="both"/>
      </w:pPr>
      <w:r>
        <w:rPr>
          <w:rFonts w:ascii="Carlito" w:hAnsi="Carlito"/>
        </w:rPr>
        <w:t>С</w:t>
      </w:r>
      <w:r>
        <w:t>анитарно-эпидемиологические требования к организации образовательного</w:t>
      </w:r>
      <w:r>
        <w:rPr>
          <w:spacing w:val="-3"/>
        </w:rPr>
        <w:t xml:space="preserve"> </w:t>
      </w:r>
      <w:r>
        <w:t>процесса</w:t>
      </w:r>
    </w:p>
    <w:p w:rsidR="005550B8" w:rsidRDefault="00C7090B">
      <w:pPr>
        <w:pStyle w:val="a3"/>
        <w:spacing w:before="113"/>
        <w:ind w:right="104"/>
      </w:pPr>
      <w:r>
        <w:t>При организации образовательного процесса с использованием ИКТ в учреждениях общего среднего образования необходимо руководствоваться: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3"/>
      </w:pPr>
      <w:r>
        <w:t>санитарными нормами и правилами «Требования при работе с видеодисплейными терминалами и электронно-вычи</w:t>
      </w:r>
      <w:r>
        <w:t>слительными машинами», утвержденными постановлением Министерства здравоохранения Республики Беларусь от 28.06.2013 № 59;</w:t>
      </w:r>
    </w:p>
    <w:p w:rsidR="005550B8" w:rsidRDefault="00C7090B">
      <w:pPr>
        <w:pStyle w:val="a3"/>
        <w:spacing w:before="1"/>
        <w:ind w:right="102"/>
      </w:pPr>
      <w:r>
        <w:t>специфическими санитарно-эпидемиологическими требованиями к содержанию и эксплуатации учреждений образования, утвержденные постановлени</w:t>
      </w:r>
      <w:r>
        <w:t>ем       Совета       Министров       Республики        Беларусь  от 07.08.2019 № 525 «Об утверждении специфических санитарно- эпидемиологических</w:t>
      </w:r>
      <w:r>
        <w:rPr>
          <w:spacing w:val="-1"/>
        </w:rPr>
        <w:t xml:space="preserve"> </w:t>
      </w:r>
      <w:r>
        <w:t>требований».</w:t>
      </w:r>
    </w:p>
    <w:p w:rsidR="005550B8" w:rsidRDefault="00C7090B">
      <w:pPr>
        <w:pStyle w:val="a3"/>
        <w:spacing w:before="1"/>
        <w:ind w:right="100"/>
      </w:pPr>
      <w:r>
        <w:t>Образовательный процесс с использованием видеодисплейных терминалов (далее – ВДТ), электронно-выч</w:t>
      </w:r>
      <w:r>
        <w:t>ислительных машин (далее – ЭВМ) и персональных электронно-вычислительных машин (далее – ПЭВМ) должен быть организован в условиях сохранения здоровья обучающихся и поддержания работоспособности оборудования в течение учебного дня, недели, учебного года.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spacing w:before="87" w:line="324" w:lineRule="auto"/>
        <w:ind w:left="794" w:right="90" w:firstLine="7040"/>
        <w:jc w:val="left"/>
      </w:pPr>
      <w:r>
        <w:t>Приложение 1 Перечень основных интернет-ресурсов системы образования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3546"/>
      </w:tblGrid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4" w:lineRule="auto"/>
              <w:ind w:left="1192" w:right="1168" w:firstLine="307"/>
              <w:rPr>
                <w:sz w:val="24"/>
              </w:rPr>
            </w:pPr>
            <w:r>
              <w:rPr>
                <w:sz w:val="24"/>
              </w:rPr>
              <w:t>Наименование организации, учреждения или интернет-ресурса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179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Адрес в сети Интернет</w:t>
            </w:r>
          </w:p>
        </w:tc>
      </w:tr>
      <w:tr w:rsidR="005550B8">
        <w:trPr>
          <w:trHeight w:val="757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4595"/>
              </w:tabs>
              <w:spacing w:before="32"/>
              <w:ind w:left="3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z w:val="24"/>
              </w:rPr>
              <w:tab/>
              <w:t>образования</w:t>
            </w:r>
          </w:p>
          <w:p w:rsidR="005550B8" w:rsidRDefault="00C7090B">
            <w:pPr>
              <w:pStyle w:val="TableParagraph"/>
              <w:spacing w:before="17"/>
              <w:ind w:left="38"/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26">
              <w:r>
                <w:rPr>
                  <w:sz w:val="24"/>
                  <w:u w:val="single"/>
                </w:rPr>
                <w:t>http://edu.gov.by/</w:t>
              </w:r>
            </w:hyperlink>
          </w:p>
        </w:tc>
      </w:tr>
      <w:tr w:rsidR="005550B8">
        <w:trPr>
          <w:trHeight w:val="1257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/>
              <w:ind w:left="38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образовательный портал,</w:t>
            </w:r>
          </w:p>
          <w:p w:rsidR="005550B8" w:rsidRDefault="00C7090B">
            <w:pPr>
              <w:pStyle w:val="TableParagraph"/>
              <w:spacing w:before="19" w:line="256" w:lineRule="auto"/>
              <w:ind w:left="38" w:right="32"/>
              <w:jc w:val="both"/>
              <w:rPr>
                <w:sz w:val="24"/>
              </w:rPr>
            </w:pPr>
            <w:r>
              <w:rPr>
                <w:sz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3" w:right="334"/>
              <w:jc w:val="center"/>
              <w:rPr>
                <w:sz w:val="24"/>
              </w:rPr>
            </w:pPr>
            <w:hyperlink r:id="rId27">
              <w:r>
                <w:rPr>
                  <w:sz w:val="24"/>
                  <w:u w:val="single"/>
                </w:rPr>
                <w:t>http://adu.by/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6" w:lineRule="auto"/>
              <w:ind w:left="38" w:right="18"/>
              <w:rPr>
                <w:sz w:val="24"/>
              </w:rPr>
            </w:pPr>
            <w:r>
              <w:rPr>
                <w:sz w:val="24"/>
              </w:rPr>
              <w:t>Учреждение «Главный информационно-аналитический центр Министерства образования Республики Беларусь»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3"/>
              <w:jc w:val="center"/>
              <w:rPr>
                <w:sz w:val="24"/>
              </w:rPr>
            </w:pPr>
            <w:hyperlink r:id="rId28">
              <w:r>
                <w:rPr>
                  <w:sz w:val="24"/>
                  <w:u w:val="single"/>
                </w:rPr>
                <w:t>https://www.giac.by/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Учреждение образования «Республиканский институт контроля знаний»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29">
              <w:r>
                <w:rPr>
                  <w:sz w:val="24"/>
                  <w:u w:val="single"/>
                </w:rPr>
                <w:t>http://rikc.by/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4" w:lineRule="auto"/>
              <w:ind w:left="38"/>
              <w:rPr>
                <w:sz w:val="24"/>
              </w:rPr>
            </w:pPr>
            <w:r>
              <w:rPr>
                <w:sz w:val="24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 w:line="254" w:lineRule="auto"/>
              <w:ind w:left="926" w:firstLine="180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http://ripo.by/</w:t>
              </w:r>
            </w:hyperlink>
            <w:r>
              <w:rPr>
                <w:sz w:val="24"/>
              </w:rPr>
              <w:t xml:space="preserve"> </w:t>
            </w:r>
            <w:hyperlink r:id="rId31">
              <w:r>
                <w:rPr>
                  <w:sz w:val="24"/>
                  <w:u w:val="single"/>
                </w:rPr>
                <w:t>http://profedu.by/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4" w:lineRule="auto"/>
              <w:ind w:left="38"/>
              <w:rPr>
                <w:sz w:val="24"/>
              </w:rPr>
            </w:pPr>
            <w:r>
              <w:rPr>
                <w:sz w:val="24"/>
              </w:rPr>
              <w:t>Учреждение образо</w:t>
            </w:r>
            <w:r>
              <w:rPr>
                <w:sz w:val="24"/>
              </w:rPr>
              <w:t>вания «Республиканский институт высшей школы»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32">
              <w:r>
                <w:rPr>
                  <w:sz w:val="24"/>
                  <w:u w:val="single"/>
                </w:rPr>
                <w:t>http://nihe.bsu.by/</w:t>
              </w:r>
            </w:hyperlink>
          </w:p>
        </w:tc>
      </w:tr>
      <w:tr w:rsidR="005550B8">
        <w:trPr>
          <w:trHeight w:val="667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0"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образования «Академия последипломного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3" w:right="334"/>
              <w:jc w:val="center"/>
              <w:rPr>
                <w:sz w:val="24"/>
              </w:rPr>
            </w:pPr>
            <w:hyperlink r:id="rId33">
              <w:r>
                <w:rPr>
                  <w:sz w:val="24"/>
                  <w:u w:val="single"/>
                </w:rPr>
                <w:t>http://academy.edu.by/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582"/>
                <w:tab w:val="left" w:pos="3127"/>
                <w:tab w:val="left" w:pos="5050"/>
              </w:tabs>
              <w:spacing w:before="32" w:line="256" w:lineRule="auto"/>
              <w:ind w:left="38" w:right="3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детский </w:t>
            </w:r>
            <w:r>
              <w:rPr>
                <w:sz w:val="24"/>
              </w:rPr>
              <w:t>технопарк»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34">
              <w:r>
                <w:rPr>
                  <w:sz w:val="24"/>
                  <w:u w:val="single"/>
                </w:rPr>
                <w:t>https://ndtp.by/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570"/>
                <w:tab w:val="left" w:pos="3108"/>
                <w:tab w:val="left" w:pos="5278"/>
              </w:tabs>
              <w:spacing w:before="32" w:line="256" w:lineRule="auto"/>
              <w:ind w:left="38" w:right="3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«Республиканский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центр </w:t>
            </w:r>
            <w:r>
              <w:rPr>
                <w:sz w:val="24"/>
              </w:rPr>
              <w:t>экологии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краеведения»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35">
              <w:r>
                <w:rPr>
                  <w:sz w:val="24"/>
                  <w:u w:val="single"/>
                </w:rPr>
                <w:t>https://rcek.by/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657"/>
                <w:tab w:val="left" w:pos="3276"/>
                <w:tab w:val="left" w:pos="5275"/>
              </w:tabs>
              <w:spacing w:before="32" w:line="256" w:lineRule="auto"/>
              <w:ind w:left="38" w:right="3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«Национальный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центр </w:t>
            </w:r>
            <w:r>
              <w:rPr>
                <w:sz w:val="24"/>
              </w:rPr>
              <w:t>художественного творчества детей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3" w:right="334"/>
              <w:jc w:val="center"/>
              <w:rPr>
                <w:sz w:val="24"/>
              </w:rPr>
            </w:pPr>
            <w:hyperlink r:id="rId36">
              <w:r>
                <w:rPr>
                  <w:sz w:val="24"/>
                  <w:u w:val="single"/>
                </w:rPr>
                <w:t>http://nchtdm.by/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213"/>
                <w:tab w:val="left" w:pos="1760"/>
                <w:tab w:val="left" w:pos="3395"/>
                <w:tab w:val="left" w:pos="4724"/>
              </w:tabs>
              <w:spacing w:before="39" w:line="242" w:lineRule="auto"/>
              <w:ind w:left="38" w:right="33"/>
              <w:rPr>
                <w:sz w:val="24"/>
              </w:rPr>
            </w:pPr>
            <w:r>
              <w:rPr>
                <w:sz w:val="24"/>
              </w:rPr>
              <w:t>Комитет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Минского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городского </w:t>
            </w:r>
            <w:r>
              <w:rPr>
                <w:sz w:val="24"/>
              </w:rPr>
              <w:t>исполнительного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37">
              <w:r>
                <w:rPr>
                  <w:sz w:val="24"/>
                  <w:u w:val="single"/>
                </w:rPr>
                <w:t>https://minsk.edu.by/</w:t>
              </w:r>
            </w:hyperlink>
          </w:p>
        </w:tc>
      </w:tr>
      <w:tr w:rsidR="005550B8">
        <w:trPr>
          <w:trHeight w:val="667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172"/>
                <w:tab w:val="left" w:pos="2647"/>
                <w:tab w:val="left" w:pos="3196"/>
                <w:tab w:val="left" w:pos="4832"/>
              </w:tabs>
              <w:spacing w:before="38" w:line="244" w:lineRule="auto"/>
              <w:ind w:left="38" w:right="3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Минского </w:t>
            </w:r>
            <w:r>
              <w:rPr>
                <w:sz w:val="24"/>
              </w:rPr>
              <w:t>областного исполнительного 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4" w:right="334"/>
              <w:jc w:val="center"/>
              <w:rPr>
                <w:sz w:val="24"/>
              </w:rPr>
            </w:pPr>
            <w:hyperlink r:id="rId38">
              <w:r>
                <w:rPr>
                  <w:sz w:val="24"/>
                  <w:u w:val="single"/>
                </w:rPr>
                <w:t>https://uomoik.gov.by/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146"/>
                <w:tab w:val="left" w:pos="2594"/>
                <w:tab w:val="left" w:pos="3117"/>
                <w:tab w:val="left" w:pos="4726"/>
              </w:tabs>
              <w:spacing w:before="39" w:line="244" w:lineRule="auto"/>
              <w:ind w:left="38" w:right="36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Брестского </w:t>
            </w:r>
            <w:r>
              <w:rPr>
                <w:sz w:val="24"/>
              </w:rPr>
              <w:t>областного исполнительного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3" w:right="334"/>
              <w:jc w:val="center"/>
              <w:rPr>
                <w:sz w:val="24"/>
              </w:rPr>
            </w:pPr>
            <w:hyperlink r:id="rId39">
              <w:r>
                <w:rPr>
                  <w:sz w:val="24"/>
                  <w:u w:val="single"/>
                </w:rPr>
                <w:t>https://brest-edu.gov.by/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134"/>
                <w:tab w:val="left" w:pos="2570"/>
                <w:tab w:val="left" w:pos="3081"/>
                <w:tab w:val="left" w:pos="4680"/>
              </w:tabs>
              <w:spacing w:before="39" w:line="244" w:lineRule="auto"/>
              <w:ind w:left="38" w:right="34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Витебского </w:t>
            </w:r>
            <w:r>
              <w:rPr>
                <w:sz w:val="24"/>
              </w:rPr>
              <w:t>областного исполнительного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3" w:right="334"/>
              <w:jc w:val="center"/>
              <w:rPr>
                <w:sz w:val="24"/>
              </w:rPr>
            </w:pPr>
            <w:hyperlink r:id="rId40">
              <w:r>
                <w:rPr>
                  <w:sz w:val="24"/>
                  <w:u w:val="single"/>
                </w:rPr>
                <w:t>https://vituo.by/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9" w:line="244" w:lineRule="auto"/>
              <w:ind w:left="38"/>
              <w:rPr>
                <w:sz w:val="24"/>
              </w:rPr>
            </w:pPr>
            <w:r>
              <w:rPr>
                <w:sz w:val="24"/>
              </w:rPr>
              <w:t>Главное управление по образованию Могилевского областного исполнительного 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41">
              <w:r>
                <w:rPr>
                  <w:sz w:val="24"/>
                  <w:u w:val="single"/>
                </w:rPr>
                <w:t>http://mogilev-region.edu.by/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285"/>
                <w:tab w:val="left" w:pos="2872"/>
                <w:tab w:val="left" w:pos="4556"/>
              </w:tabs>
              <w:spacing w:before="39" w:line="242" w:lineRule="auto"/>
              <w:ind w:left="38" w:right="33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Гомельского </w:t>
            </w:r>
            <w:r>
              <w:rPr>
                <w:sz w:val="24"/>
              </w:rPr>
              <w:t>областного исполнительного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0"/>
              <w:jc w:val="center"/>
              <w:rPr>
                <w:sz w:val="24"/>
              </w:rPr>
            </w:pPr>
            <w:hyperlink r:id="rId42">
              <w:r>
                <w:rPr>
                  <w:sz w:val="24"/>
                  <w:u w:val="single"/>
                </w:rPr>
                <w:t>http://gomeluo.gomel.by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247"/>
                <w:tab w:val="left" w:pos="2796"/>
                <w:tab w:val="left" w:pos="4441"/>
              </w:tabs>
              <w:spacing w:before="39" w:line="242" w:lineRule="auto"/>
              <w:ind w:left="38" w:right="3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Гродненского </w:t>
            </w:r>
            <w:r>
              <w:rPr>
                <w:sz w:val="24"/>
              </w:rPr>
              <w:t>областного исполнительного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43">
              <w:r>
                <w:rPr>
                  <w:sz w:val="24"/>
                  <w:u w:val="single"/>
                </w:rPr>
                <w:t>https://edu-grodno.gov.by/</w:t>
              </w:r>
            </w:hyperlink>
          </w:p>
        </w:tc>
      </w:tr>
      <w:tr w:rsidR="005550B8">
        <w:trPr>
          <w:trHeight w:val="666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0"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</w:t>
            </w:r>
            <w:r>
              <w:rPr>
                <w:sz w:val="24"/>
              </w:rPr>
              <w:t>ния «Минский городской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1" w:right="334"/>
              <w:jc w:val="center"/>
              <w:rPr>
                <w:sz w:val="24"/>
              </w:rPr>
            </w:pPr>
            <w:hyperlink r:id="rId44">
              <w:r>
                <w:rPr>
                  <w:sz w:val="24"/>
                  <w:u w:val="single"/>
                </w:rPr>
                <w:t>http://mgiro.minsk.edu.by/</w:t>
              </w:r>
            </w:hyperlink>
          </w:p>
        </w:tc>
      </w:tr>
    </w:tbl>
    <w:p w:rsidR="005550B8" w:rsidRDefault="005550B8">
      <w:pPr>
        <w:jc w:val="center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3546"/>
      </w:tblGrid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6" w:lineRule="auto"/>
              <w:ind w:left="1192" w:right="1168" w:firstLine="307"/>
              <w:rPr>
                <w:sz w:val="24"/>
              </w:rPr>
            </w:pPr>
            <w:r>
              <w:rPr>
                <w:sz w:val="24"/>
              </w:rPr>
              <w:t>Наименование организации, учреждения или интернет-ресурса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181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Адрес в сети Интернет</w:t>
            </w:r>
          </w:p>
        </w:tc>
      </w:tr>
      <w:tr w:rsidR="005550B8">
        <w:trPr>
          <w:trHeight w:val="633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образования «Минский областной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45">
              <w:r>
                <w:rPr>
                  <w:sz w:val="24"/>
                  <w:u w:val="single"/>
                </w:rPr>
                <w:t>http://moiro.by/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4" w:lineRule="auto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образования «Брестский областной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46">
              <w:r>
                <w:rPr>
                  <w:sz w:val="24"/>
                  <w:u w:val="single"/>
                </w:rPr>
                <w:t>https://boiro.by/</w:t>
              </w:r>
            </w:hyperlink>
          </w:p>
        </w:tc>
      </w:tr>
      <w:tr w:rsidR="005550B8">
        <w:trPr>
          <w:trHeight w:val="666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0"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образования «Витебский областной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4" w:right="329"/>
              <w:jc w:val="center"/>
              <w:rPr>
                <w:sz w:val="24"/>
              </w:rPr>
            </w:pPr>
            <w:hyperlink r:id="rId47">
              <w:r>
                <w:rPr>
                  <w:sz w:val="24"/>
                  <w:u w:val="single"/>
                </w:rPr>
                <w:t>https://voiro.by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 учреждение образования «Гомельский областной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https://goiro.by/</w:t>
            </w:r>
          </w:p>
        </w:tc>
      </w:tr>
      <w:tr w:rsidR="005550B8">
        <w:trPr>
          <w:trHeight w:val="964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2580"/>
                <w:tab w:val="left" w:pos="4595"/>
              </w:tabs>
              <w:spacing w:before="33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образования</w:t>
            </w:r>
          </w:p>
          <w:p w:rsidR="005550B8" w:rsidRDefault="00C7090B">
            <w:pPr>
              <w:pStyle w:val="TableParagraph"/>
              <w:tabs>
                <w:tab w:val="left" w:pos="1994"/>
                <w:tab w:val="left" w:pos="3542"/>
                <w:tab w:val="left" w:pos="4957"/>
              </w:tabs>
              <w:spacing w:before="19" w:line="254" w:lineRule="auto"/>
              <w:ind w:left="38" w:right="31"/>
              <w:rPr>
                <w:sz w:val="24"/>
              </w:rPr>
            </w:pPr>
            <w:r>
              <w:rPr>
                <w:sz w:val="24"/>
              </w:rPr>
              <w:t>«Гродненский</w:t>
            </w:r>
            <w:r>
              <w:rPr>
                <w:sz w:val="24"/>
              </w:rPr>
              <w:tab/>
              <w:t>областной</w:t>
            </w:r>
            <w:r>
              <w:rPr>
                <w:sz w:val="24"/>
              </w:rPr>
              <w:tab/>
              <w:t>институт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3"/>
              <w:ind w:left="333" w:right="334"/>
              <w:jc w:val="center"/>
              <w:rPr>
                <w:sz w:val="24"/>
              </w:rPr>
            </w:pPr>
            <w:hyperlink r:id="rId48">
              <w:r>
                <w:rPr>
                  <w:sz w:val="24"/>
                  <w:u w:val="single"/>
                </w:rPr>
                <w:t>http://groiro.by/</w:t>
              </w:r>
            </w:hyperlink>
          </w:p>
        </w:tc>
      </w:tr>
      <w:tr w:rsidR="005550B8">
        <w:trPr>
          <w:trHeight w:val="962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2204"/>
                <w:tab w:val="left" w:pos="4370"/>
              </w:tabs>
              <w:spacing w:before="32" w:line="256" w:lineRule="auto"/>
              <w:ind w:left="38" w:right="31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«Могилевский </w:t>
            </w:r>
            <w:r>
              <w:rPr>
                <w:sz w:val="24"/>
              </w:rPr>
              <w:t>государственный областной институт развития образования»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4"/>
              <w:jc w:val="center"/>
              <w:rPr>
                <w:sz w:val="24"/>
              </w:rPr>
            </w:pPr>
            <w:hyperlink r:id="rId49">
              <w:r>
                <w:rPr>
                  <w:sz w:val="24"/>
                  <w:u w:val="single"/>
                </w:rPr>
                <w:t>http://mogileviro.by/</w:t>
              </w:r>
            </w:hyperlink>
          </w:p>
        </w:tc>
      </w:tr>
      <w:tr w:rsidR="005550B8">
        <w:trPr>
          <w:trHeight w:val="589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509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Информационно-образовательный</w:t>
            </w:r>
            <w:r>
              <w:rPr>
                <w:sz w:val="24"/>
              </w:rPr>
              <w:tab/>
              <w:t>портал</w:t>
            </w:r>
          </w:p>
          <w:p w:rsidR="005550B8" w:rsidRDefault="00C7090B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 столицы»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line="268" w:lineRule="exact"/>
              <w:ind w:left="334" w:right="325"/>
              <w:jc w:val="center"/>
              <w:rPr>
                <w:sz w:val="24"/>
              </w:rPr>
            </w:pPr>
            <w:hyperlink r:id="rId50">
              <w:r>
                <w:rPr>
                  <w:sz w:val="24"/>
                  <w:u w:val="single"/>
                </w:rPr>
                <w:t>http://iop.minsk.edu.by</w:t>
              </w:r>
            </w:hyperlink>
          </w:p>
        </w:tc>
      </w:tr>
      <w:tr w:rsidR="005550B8">
        <w:trPr>
          <w:trHeight w:val="666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268"/>
                <w:tab w:val="left" w:pos="5188"/>
              </w:tabs>
              <w:spacing w:before="30" w:line="256" w:lineRule="auto"/>
              <w:ind w:left="38" w:right="3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информационно-образовательный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ресурс </w:t>
            </w:r>
            <w:r>
              <w:rPr>
                <w:sz w:val="24"/>
              </w:rPr>
              <w:t>(ЕИОР)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3" w:right="334"/>
              <w:jc w:val="center"/>
              <w:rPr>
                <w:sz w:val="24"/>
              </w:rPr>
            </w:pPr>
            <w:hyperlink r:id="rId51">
              <w:r>
                <w:rPr>
                  <w:sz w:val="24"/>
                  <w:u w:val="single"/>
                </w:rPr>
                <w:t>https://eior.by/</w:t>
              </w:r>
            </w:hyperlink>
          </w:p>
        </w:tc>
      </w:tr>
      <w:tr w:rsidR="005550B8">
        <w:trPr>
          <w:trHeight w:val="376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3"/>
              <w:ind w:left="38"/>
              <w:rPr>
                <w:sz w:val="24"/>
              </w:rPr>
            </w:pPr>
            <w:r>
              <w:rPr>
                <w:sz w:val="24"/>
              </w:rPr>
              <w:t>Электронные версии учебных изданий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3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https://e-padruchnik.adu.by/</w:t>
            </w:r>
          </w:p>
        </w:tc>
      </w:tr>
      <w:tr w:rsidR="005550B8">
        <w:trPr>
          <w:trHeight w:val="373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0"/>
              <w:ind w:left="38"/>
              <w:rPr>
                <w:sz w:val="24"/>
              </w:rPr>
            </w:pPr>
            <w:r>
              <w:rPr>
                <w:sz w:val="24"/>
              </w:rPr>
              <w:t>Клуб «Хрустальный журавль»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4" w:right="334"/>
              <w:jc w:val="center"/>
              <w:rPr>
                <w:sz w:val="24"/>
              </w:rPr>
            </w:pPr>
            <w:hyperlink r:id="rId52">
              <w:r>
                <w:rPr>
                  <w:sz w:val="24"/>
                  <w:u w:val="single"/>
                </w:rPr>
                <w:t>http://crane.unibel.by/</w:t>
              </w:r>
            </w:hyperlink>
          </w:p>
        </w:tc>
      </w:tr>
      <w:tr w:rsidR="005550B8">
        <w:trPr>
          <w:trHeight w:val="669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 w:line="254" w:lineRule="auto"/>
              <w:ind w:left="38"/>
              <w:rPr>
                <w:sz w:val="24"/>
              </w:rPr>
            </w:pPr>
            <w:r>
              <w:rPr>
                <w:sz w:val="24"/>
              </w:rPr>
              <w:t>Информационно-образовательный интернет-портал для школьников Вучань.bу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4" w:right="333"/>
              <w:jc w:val="center"/>
              <w:rPr>
                <w:sz w:val="24"/>
              </w:rPr>
            </w:pPr>
            <w:hyperlink r:id="rId53">
              <w:r>
                <w:rPr>
                  <w:sz w:val="24"/>
                  <w:u w:val="single"/>
                </w:rPr>
                <w:t>https://vuchan.by/</w:t>
              </w:r>
            </w:hyperlink>
          </w:p>
        </w:tc>
      </w:tr>
      <w:tr w:rsidR="005550B8">
        <w:trPr>
          <w:trHeight w:val="666"/>
        </w:trPr>
        <w:tc>
          <w:tcPr>
            <w:tcW w:w="5910" w:type="dxa"/>
          </w:tcPr>
          <w:p w:rsidR="005550B8" w:rsidRDefault="00C7090B">
            <w:pPr>
              <w:pStyle w:val="TableParagraph"/>
              <w:tabs>
                <w:tab w:val="left" w:pos="1322"/>
                <w:tab w:val="left" w:pos="2712"/>
                <w:tab w:val="left" w:pos="4197"/>
              </w:tabs>
              <w:spacing w:before="30" w:line="256" w:lineRule="auto"/>
              <w:ind w:left="38" w:right="31"/>
              <w:rPr>
                <w:sz w:val="24"/>
              </w:rPr>
            </w:pPr>
            <w:r>
              <w:rPr>
                <w:sz w:val="24"/>
              </w:rPr>
              <w:t>Минская</w:t>
            </w:r>
            <w:r>
              <w:rPr>
                <w:sz w:val="24"/>
              </w:rPr>
              <w:tab/>
              <w:t>городская</w:t>
            </w:r>
            <w:r>
              <w:rPr>
                <w:sz w:val="24"/>
              </w:rPr>
              <w:tab/>
              <w:t>платформа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дистанционного </w:t>
            </w:r>
            <w:r>
              <w:rPr>
                <w:sz w:val="24"/>
              </w:rPr>
              <w:t>обучения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0"/>
              <w:ind w:left="333" w:right="334"/>
              <w:jc w:val="center"/>
              <w:rPr>
                <w:sz w:val="24"/>
              </w:rPr>
            </w:pPr>
            <w:hyperlink r:id="rId54">
              <w:r>
                <w:rPr>
                  <w:sz w:val="24"/>
                  <w:u w:val="single"/>
                </w:rPr>
                <w:t>https://do.minsk.edu.by/</w:t>
              </w:r>
            </w:hyperlink>
          </w:p>
        </w:tc>
      </w:tr>
      <w:tr w:rsidR="005550B8">
        <w:trPr>
          <w:trHeight w:val="376"/>
        </w:trPr>
        <w:tc>
          <w:tcPr>
            <w:tcW w:w="5910" w:type="dxa"/>
          </w:tcPr>
          <w:p w:rsidR="005550B8" w:rsidRDefault="00C7090B">
            <w:pPr>
              <w:pStyle w:val="TableParagraph"/>
              <w:spacing w:before="32"/>
              <w:ind w:left="38"/>
              <w:rPr>
                <w:sz w:val="24"/>
              </w:rPr>
            </w:pPr>
            <w:r>
              <w:rPr>
                <w:sz w:val="24"/>
              </w:rPr>
              <w:t>Минский городской методический портал</w:t>
            </w:r>
          </w:p>
        </w:tc>
        <w:tc>
          <w:tcPr>
            <w:tcW w:w="3546" w:type="dxa"/>
          </w:tcPr>
          <w:p w:rsidR="005550B8" w:rsidRDefault="00C7090B">
            <w:pPr>
              <w:pStyle w:val="TableParagraph"/>
              <w:spacing w:before="32"/>
              <w:ind w:left="333" w:right="334"/>
              <w:jc w:val="center"/>
              <w:rPr>
                <w:sz w:val="24"/>
              </w:rPr>
            </w:pPr>
            <w:hyperlink r:id="rId55">
              <w:r>
                <w:rPr>
                  <w:sz w:val="24"/>
                  <w:u w:val="single"/>
                </w:rPr>
                <w:t>http://mp.minsk.edu.by/</w:t>
              </w:r>
            </w:hyperlink>
          </w:p>
        </w:tc>
      </w:tr>
    </w:tbl>
    <w:p w:rsidR="005550B8" w:rsidRDefault="005550B8">
      <w:pPr>
        <w:jc w:val="center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spacing w:before="87"/>
        <w:ind w:left="7835"/>
        <w:rPr>
          <w:b/>
          <w:sz w:val="30"/>
        </w:rPr>
      </w:pPr>
      <w:r>
        <w:rPr>
          <w:b/>
          <w:sz w:val="30"/>
        </w:rPr>
        <w:t>Приложение 2</w:t>
      </w:r>
    </w:p>
    <w:p w:rsidR="005550B8" w:rsidRDefault="00C7090B">
      <w:pPr>
        <w:spacing w:before="121"/>
        <w:ind w:left="2489"/>
        <w:rPr>
          <w:b/>
          <w:sz w:val="30"/>
        </w:rPr>
      </w:pPr>
      <w:r>
        <w:rPr>
          <w:b/>
          <w:sz w:val="30"/>
        </w:rPr>
        <w:t>Требования, предъявляемые к сервисам</w:t>
      </w:r>
    </w:p>
    <w:p w:rsidR="005550B8" w:rsidRDefault="00C7090B">
      <w:pPr>
        <w:ind w:left="2701" w:right="519" w:hanging="1566"/>
        <w:rPr>
          <w:b/>
          <w:sz w:val="30"/>
        </w:rPr>
      </w:pPr>
      <w:r>
        <w:rPr>
          <w:b/>
          <w:sz w:val="30"/>
        </w:rPr>
        <w:t>«Электронный дневник учащегося», «Электронный журнал класса» в 2023/2024 учебном году</w:t>
      </w:r>
    </w:p>
    <w:p w:rsidR="005550B8" w:rsidRDefault="00C7090B">
      <w:pPr>
        <w:pStyle w:val="a4"/>
        <w:numPr>
          <w:ilvl w:val="0"/>
          <w:numId w:val="10"/>
        </w:numPr>
        <w:tabs>
          <w:tab w:val="left" w:pos="1150"/>
        </w:tabs>
        <w:spacing w:before="239"/>
        <w:jc w:val="both"/>
        <w:rPr>
          <w:b/>
          <w:sz w:val="30"/>
        </w:rPr>
      </w:pPr>
      <w:r>
        <w:rPr>
          <w:b/>
          <w:sz w:val="30"/>
        </w:rPr>
        <w:t>Общие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требования</w:t>
      </w:r>
    </w:p>
    <w:p w:rsidR="005550B8" w:rsidRDefault="00C7090B">
      <w:pPr>
        <w:pStyle w:val="a3"/>
        <w:spacing w:before="114"/>
        <w:ind w:right="111"/>
      </w:pPr>
      <w:r>
        <w:t>В 2023/2024 учебном году к внедрению в учреждениях общего среднего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сервисов</w:t>
      </w:r>
      <w:r>
        <w:rPr>
          <w:spacing w:val="-13"/>
        </w:rPr>
        <w:t xml:space="preserve"> </w:t>
      </w:r>
      <w:r>
        <w:t>ЭД/ЭЖ</w:t>
      </w:r>
      <w:r>
        <w:rPr>
          <w:spacing w:val="-13"/>
        </w:rPr>
        <w:t xml:space="preserve"> </w:t>
      </w:r>
      <w:r>
        <w:t>допускаются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которые отвечают следующим</w:t>
      </w:r>
      <w:r>
        <w:rPr>
          <w:spacing w:val="-3"/>
        </w:rPr>
        <w:t xml:space="preserve"> </w:t>
      </w:r>
      <w:r>
        <w:t>требованиям:</w:t>
      </w:r>
    </w:p>
    <w:p w:rsidR="005550B8" w:rsidRDefault="00C7090B">
      <w:pPr>
        <w:pStyle w:val="a3"/>
        <w:ind w:right="101"/>
      </w:pPr>
      <w:r>
        <w:t>имеют положительный опыт предоставления учреждениям общего среднего образования Республики Беларусь соответствующих услуг/сервисов либо многолетний опыт разработок программных продуктов в IT-сфере.</w:t>
      </w:r>
    </w:p>
    <w:p w:rsidR="005550B8" w:rsidRDefault="00C7090B">
      <w:pPr>
        <w:pStyle w:val="a3"/>
        <w:ind w:right="109"/>
      </w:pPr>
      <w:r>
        <w:t>физич</w:t>
      </w:r>
      <w:r>
        <w:t>ески размещают централизованную базу данных успеваемости обучающихся для всех подключенных учреждений общего среднего образования на территории Республики Беларусь в одном из государственных центров обработки данных;</w:t>
      </w:r>
    </w:p>
    <w:p w:rsidR="005550B8" w:rsidRDefault="00C7090B">
      <w:pPr>
        <w:pStyle w:val="a3"/>
        <w:ind w:right="101"/>
      </w:pPr>
      <w:r>
        <w:t>работают на любых современных (не старш</w:t>
      </w:r>
      <w:r>
        <w:t>е 10 лет) компьютерах (персональных компьютерах, моноблоках, ноутбуках и т. п.), планшетах и смартфонах (далее – компьютерных устройствах), подключенных к сети Интернет по любой технологии, и не требующих установки специальных программ или использования ос</w:t>
      </w:r>
      <w:r>
        <w:t>обых аппаратных средств, за исключением стандартно поставляемых с операционными системами и компьютерными устройствами;</w:t>
      </w:r>
    </w:p>
    <w:p w:rsidR="005550B8" w:rsidRDefault="00C7090B">
      <w:pPr>
        <w:pStyle w:val="a3"/>
        <w:ind w:right="104"/>
      </w:pPr>
      <w:r>
        <w:t xml:space="preserve">бесплатно предоставляют услуги сервиса ЭД/ЭЖ для учреждений общего среднего образования, включая бесплатные услуги для обучающихся и их </w:t>
      </w:r>
      <w:r>
        <w:t>законных представителей.</w:t>
      </w:r>
    </w:p>
    <w:p w:rsidR="005550B8" w:rsidRDefault="00C7090B">
      <w:pPr>
        <w:pStyle w:val="a3"/>
        <w:tabs>
          <w:tab w:val="left" w:pos="2058"/>
          <w:tab w:val="left" w:pos="5025"/>
          <w:tab w:val="left" w:pos="8338"/>
        </w:tabs>
        <w:spacing w:before="2"/>
        <w:ind w:right="104"/>
      </w:pPr>
      <w:r>
        <w:t>обеспечивают возможность интегрирования с официальными сайтами учреждений общего среднего образования, системами компьютерной связи между участниками образовательного процесса, другими</w:t>
      </w:r>
      <w:r>
        <w:tab/>
        <w:t>компьютерными</w:t>
      </w:r>
      <w:r>
        <w:tab/>
        <w:t>информационными</w:t>
      </w:r>
      <w:r>
        <w:tab/>
        <w:t>системами, функц</w:t>
      </w:r>
      <w:r>
        <w:t xml:space="preserve">ионирующими в системе образования, соответствующими принципам открытых информационных систем, позволяющих решать задачи интеграции готовых приложений с программными продуктами сторонних производителей, и поддерживающими совместимость программных продуктов </w:t>
      </w:r>
      <w:r>
        <w:t>в части используемых технических средств, системного программного</w:t>
      </w:r>
      <w:r>
        <w:rPr>
          <w:spacing w:val="-3"/>
        </w:rPr>
        <w:t xml:space="preserve"> </w:t>
      </w:r>
      <w:r>
        <w:t>обеспечения;</w:t>
      </w:r>
    </w:p>
    <w:p w:rsidR="005550B8" w:rsidRDefault="00C7090B">
      <w:pPr>
        <w:pStyle w:val="a3"/>
        <w:ind w:right="112"/>
      </w:pPr>
      <w:r>
        <w:t>обеспечивают верификацию личности всех зарегистрированных пользователей сервиса сотрудниками учреждения общего среднего образования или сотрудниками предприятия-владельца сервис</w:t>
      </w:r>
      <w:r>
        <w:t>а;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12"/>
      </w:pPr>
      <w:r>
        <w:t>имеют в своем составе общедоступные средства демонстрации работы сервиса и средства обучения его пользованием для педагогов, обучающихся и их законных представителей, не требующие при работе с ними дополнительной регистрации пользовате</w:t>
      </w:r>
      <w:r>
        <w:t>лей;</w:t>
      </w:r>
    </w:p>
    <w:p w:rsidR="005550B8" w:rsidRDefault="00C7090B">
      <w:pPr>
        <w:pStyle w:val="a3"/>
        <w:spacing w:before="1"/>
        <w:ind w:right="110"/>
      </w:pPr>
      <w:r>
        <w:t>функционируют на русском и (или) белорусском языке и предоставляют эксплуатационную, справочную и методическую документацию для всех групп пользователей на русском и (или) белорусском языке;</w:t>
      </w:r>
    </w:p>
    <w:p w:rsidR="005550B8" w:rsidRDefault="00C7090B">
      <w:pPr>
        <w:pStyle w:val="a3"/>
        <w:ind w:right="107"/>
      </w:pPr>
      <w:r>
        <w:t>обладают встроенными процедурами контроля, сводящими к миним</w:t>
      </w:r>
      <w:r>
        <w:t>уму возможные ошибки всех групп пользователей;</w:t>
      </w:r>
    </w:p>
    <w:p w:rsidR="005550B8" w:rsidRDefault="00C7090B">
      <w:pPr>
        <w:pStyle w:val="a3"/>
        <w:spacing w:before="2"/>
        <w:ind w:right="112"/>
      </w:pPr>
      <w:r>
        <w:t>отображают информацию об успеваемости за выбранный период для обучающихся и их законных представителей в режиме реального времени.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6"/>
        <w:ind w:left="1274" w:hanging="425"/>
        <w:jc w:val="both"/>
      </w:pPr>
      <w:r>
        <w:t>Требования к</w:t>
      </w:r>
      <w:r>
        <w:rPr>
          <w:spacing w:val="-3"/>
        </w:rPr>
        <w:t xml:space="preserve"> </w:t>
      </w:r>
      <w:r>
        <w:t>надежности</w:t>
      </w:r>
    </w:p>
    <w:p w:rsidR="005550B8" w:rsidRDefault="00C7090B">
      <w:pPr>
        <w:pStyle w:val="a4"/>
        <w:numPr>
          <w:ilvl w:val="1"/>
          <w:numId w:val="10"/>
        </w:numPr>
        <w:tabs>
          <w:tab w:val="left" w:pos="1275"/>
        </w:tabs>
        <w:spacing w:before="121"/>
        <w:jc w:val="both"/>
        <w:rPr>
          <w:b/>
          <w:sz w:val="30"/>
        </w:rPr>
      </w:pPr>
      <w:r>
        <w:rPr>
          <w:b/>
          <w:sz w:val="30"/>
        </w:rPr>
        <w:t>Требования к обеспечению целостности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данных:</w:t>
      </w:r>
    </w:p>
    <w:p w:rsidR="005550B8" w:rsidRDefault="00C7090B">
      <w:pPr>
        <w:pStyle w:val="a3"/>
        <w:spacing w:before="113"/>
        <w:ind w:left="850" w:firstLine="0"/>
      </w:pPr>
      <w:r>
        <w:t>наличие средств проверки целостности данных;</w:t>
      </w:r>
    </w:p>
    <w:p w:rsidR="005550B8" w:rsidRDefault="00C7090B">
      <w:pPr>
        <w:pStyle w:val="a3"/>
        <w:spacing w:before="1"/>
        <w:ind w:right="111"/>
      </w:pPr>
      <w:r>
        <w:t>контроль целостности данных должен осуществляться в процессе выполнения операций на уровне системы управления базами данных (далее – СУБД).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7"/>
      </w:pPr>
      <w:r>
        <w:t>Требования к резервному копированию</w:t>
      </w:r>
      <w:r>
        <w:rPr>
          <w:spacing w:val="-7"/>
        </w:rPr>
        <w:t xml:space="preserve"> </w:t>
      </w:r>
      <w:r>
        <w:t>данных:</w:t>
      </w:r>
    </w:p>
    <w:p w:rsidR="005550B8" w:rsidRDefault="00C7090B">
      <w:pPr>
        <w:pStyle w:val="a3"/>
        <w:tabs>
          <w:tab w:val="left" w:pos="2790"/>
          <w:tab w:val="left" w:pos="4536"/>
          <w:tab w:val="left" w:pos="6219"/>
          <w:tab w:val="left" w:pos="8140"/>
          <w:tab w:val="left" w:pos="9370"/>
        </w:tabs>
        <w:spacing w:before="113"/>
        <w:ind w:left="850" w:right="109" w:firstLine="0"/>
        <w:jc w:val="left"/>
      </w:pPr>
      <w:r>
        <w:t xml:space="preserve">наличие встроенных средств </w:t>
      </w:r>
      <w:r>
        <w:t>резервного копирования данных; возможность</w:t>
      </w:r>
      <w:r>
        <w:tab/>
        <w:t>проведения</w:t>
      </w:r>
      <w:r>
        <w:tab/>
        <w:t>резервного</w:t>
      </w:r>
      <w:r>
        <w:tab/>
        <w:t>копирования</w:t>
      </w:r>
      <w:r>
        <w:tab/>
        <w:t>данных</w:t>
      </w:r>
      <w:r>
        <w:tab/>
      </w:r>
      <w:r>
        <w:rPr>
          <w:spacing w:val="-6"/>
        </w:rPr>
        <w:t>без</w:t>
      </w:r>
    </w:p>
    <w:p w:rsidR="005550B8" w:rsidRDefault="00C7090B">
      <w:pPr>
        <w:pStyle w:val="a3"/>
        <w:spacing w:line="344" w:lineRule="exact"/>
        <w:ind w:firstLine="0"/>
        <w:jc w:val="left"/>
      </w:pPr>
      <w:r>
        <w:t>остановки обычной работы пользователей в системе;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>наличие средств планирования процедур резервного копирования; наличие средств восстановления системы, обеспечивающих р</w:t>
      </w:r>
      <w:r>
        <w:t>аботу</w:t>
      </w:r>
    </w:p>
    <w:p w:rsidR="005550B8" w:rsidRDefault="00C7090B">
      <w:pPr>
        <w:pStyle w:val="a3"/>
        <w:ind w:firstLine="0"/>
        <w:jc w:val="left"/>
      </w:pPr>
      <w:r>
        <w:t>сервиса ЭД/ЭЖ с использованием резервных копий после сбоев, в том числе инструментов анализа сбоев.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8"/>
      </w:pPr>
      <w:r>
        <w:t>Требования к процессу обновления</w:t>
      </w:r>
      <w:r>
        <w:rPr>
          <w:spacing w:val="-7"/>
        </w:rPr>
        <w:t xml:space="preserve"> </w:t>
      </w:r>
      <w:r>
        <w:t>системы:</w:t>
      </w:r>
    </w:p>
    <w:p w:rsidR="005550B8" w:rsidRDefault="00C7090B">
      <w:pPr>
        <w:pStyle w:val="a3"/>
        <w:spacing w:before="111"/>
        <w:ind w:left="850" w:firstLine="0"/>
        <w:jc w:val="left"/>
      </w:pPr>
      <w:r>
        <w:t>возможность установки обновлений без остановки работы сервиса; наличие средств сохранения настроек и доработ</w:t>
      </w:r>
      <w:r>
        <w:t>ок сервиса ЭД/ЭЖ</w:t>
      </w:r>
    </w:p>
    <w:p w:rsidR="005550B8" w:rsidRDefault="00C7090B">
      <w:pPr>
        <w:pStyle w:val="a3"/>
        <w:spacing w:before="1"/>
        <w:ind w:firstLine="0"/>
        <w:jc w:val="left"/>
      </w:pPr>
      <w:r>
        <w:t>при обновлении.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8"/>
        <w:ind w:left="1274" w:hanging="425"/>
        <w:jc w:val="both"/>
      </w:pPr>
      <w:r>
        <w:t>Требования к эргономике и технической</w:t>
      </w:r>
      <w:r>
        <w:rPr>
          <w:spacing w:val="-13"/>
        </w:rPr>
        <w:t xml:space="preserve"> </w:t>
      </w:r>
      <w:r>
        <w:t>эстетике</w:t>
      </w:r>
    </w:p>
    <w:p w:rsidR="005550B8" w:rsidRDefault="00C7090B">
      <w:pPr>
        <w:pStyle w:val="a4"/>
        <w:numPr>
          <w:ilvl w:val="1"/>
          <w:numId w:val="10"/>
        </w:numPr>
        <w:tabs>
          <w:tab w:val="left" w:pos="1554"/>
        </w:tabs>
        <w:spacing w:before="118"/>
        <w:ind w:left="1553" w:hanging="704"/>
        <w:jc w:val="both"/>
        <w:rPr>
          <w:b/>
          <w:sz w:val="30"/>
        </w:rPr>
      </w:pPr>
      <w:r>
        <w:rPr>
          <w:b/>
          <w:sz w:val="30"/>
        </w:rPr>
        <w:t>Требования к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интерфейсу:</w:t>
      </w:r>
    </w:p>
    <w:p w:rsidR="005550B8" w:rsidRDefault="00C7090B">
      <w:pPr>
        <w:pStyle w:val="a3"/>
        <w:spacing w:before="113"/>
        <w:ind w:right="111"/>
      </w:pPr>
      <w:r>
        <w:t>предоставлять удобный и интуитивно понятный интерфейс для пользователя, который не является специалистом в области информационных технологий;</w:t>
      </w:r>
    </w:p>
    <w:p w:rsidR="005550B8" w:rsidRDefault="00C7090B">
      <w:pPr>
        <w:pStyle w:val="a3"/>
        <w:ind w:right="111"/>
      </w:pPr>
      <w:r>
        <w:t>предоставлять возможность настройки интерфейсов под пользователя;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13"/>
      </w:pPr>
      <w:r>
        <w:t>иметь интерфейс на русском и (или) белорусском языке, исключения могут составлять только системные сообщения, не подлежащие переводу;</w:t>
      </w:r>
    </w:p>
    <w:p w:rsidR="005550B8" w:rsidRDefault="00C7090B">
      <w:pPr>
        <w:pStyle w:val="a3"/>
        <w:spacing w:before="2"/>
        <w:ind w:right="104"/>
      </w:pPr>
      <w:r>
        <w:t>интерфейс сервиса должен предоставлять</w:t>
      </w:r>
      <w:r>
        <w:t xml:space="preserve"> возможность быстрой навигации по экранам и полям без помощи манипулятора «мышь» («горячие» клавиши, табуляция), а также иметь возможность использования на экранах с функцией распознавания касаний.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554"/>
        </w:tabs>
        <w:spacing w:before="127"/>
        <w:ind w:left="1553" w:hanging="704"/>
        <w:jc w:val="both"/>
      </w:pPr>
      <w:r>
        <w:t>Требования к системе</w:t>
      </w:r>
      <w:r>
        <w:rPr>
          <w:spacing w:val="-5"/>
        </w:rPr>
        <w:t xml:space="preserve"> </w:t>
      </w:r>
      <w:r>
        <w:t>помощи:</w:t>
      </w:r>
    </w:p>
    <w:p w:rsidR="005550B8" w:rsidRDefault="00C7090B">
      <w:pPr>
        <w:pStyle w:val="a3"/>
        <w:spacing w:before="114"/>
        <w:ind w:right="106"/>
      </w:pPr>
      <w:r>
        <w:t>должна присутствовать встроен</w:t>
      </w:r>
      <w:r>
        <w:t>ная система помощи на русском и (или) белорусском языке;</w:t>
      </w:r>
    </w:p>
    <w:p w:rsidR="005550B8" w:rsidRDefault="00C7090B">
      <w:pPr>
        <w:pStyle w:val="a3"/>
        <w:spacing w:line="344" w:lineRule="exact"/>
        <w:ind w:left="850" w:firstLine="0"/>
      </w:pPr>
      <w:r>
        <w:t>в системе помощи должен присутствовать контекстный поиск.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8"/>
        <w:ind w:left="1274" w:hanging="425"/>
        <w:jc w:val="both"/>
      </w:pPr>
      <w:r>
        <w:t>Требования к обеспечению информационной</w:t>
      </w:r>
      <w:r>
        <w:rPr>
          <w:spacing w:val="-16"/>
        </w:rPr>
        <w:t xml:space="preserve"> </w:t>
      </w:r>
      <w:r>
        <w:t>безопасности</w:t>
      </w:r>
    </w:p>
    <w:p w:rsidR="005550B8" w:rsidRDefault="00C7090B">
      <w:pPr>
        <w:pStyle w:val="a3"/>
        <w:spacing w:before="113" w:line="344" w:lineRule="exact"/>
        <w:ind w:left="850" w:firstLine="0"/>
      </w:pPr>
      <w:r>
        <w:t>Согласно Закону Республики Беларусь от 10.11.2008 № 455-З</w:t>
      </w:r>
    </w:p>
    <w:p w:rsidR="005550B8" w:rsidRDefault="00C7090B">
      <w:pPr>
        <w:pStyle w:val="a3"/>
        <w:ind w:right="109" w:firstLine="0"/>
      </w:pPr>
      <w:r>
        <w:t>«Об информации, информатизации и защите информации» и Закону Республики Беларусь от 07.05.2021 № 99-3 «О защите персональных данных» в зависимости от категории доступа информация делится на:</w:t>
      </w:r>
    </w:p>
    <w:p w:rsidR="005550B8" w:rsidRDefault="00C7090B">
      <w:pPr>
        <w:pStyle w:val="a3"/>
        <w:spacing w:before="1" w:line="344" w:lineRule="exact"/>
        <w:ind w:left="850" w:firstLine="0"/>
      </w:pPr>
      <w:r>
        <w:t>общедоступную информацию;</w:t>
      </w:r>
    </w:p>
    <w:p w:rsidR="005550B8" w:rsidRDefault="00C7090B">
      <w:pPr>
        <w:pStyle w:val="a3"/>
        <w:ind w:right="100"/>
      </w:pPr>
      <w:r>
        <w:t>информацию, распространение и (или) пре</w:t>
      </w:r>
      <w:r>
        <w:t>доставление которой ограничено.</w:t>
      </w:r>
    </w:p>
    <w:p w:rsidR="005550B8" w:rsidRDefault="00C7090B">
      <w:pPr>
        <w:pStyle w:val="a3"/>
        <w:spacing w:before="1"/>
        <w:ind w:right="107"/>
      </w:pPr>
      <w:r>
        <w:t>Защите</w:t>
      </w:r>
      <w:r>
        <w:rPr>
          <w:spacing w:val="-25"/>
        </w:rPr>
        <w:t xml:space="preserve"> </w:t>
      </w:r>
      <w:r>
        <w:t>подлежит</w:t>
      </w:r>
      <w:r>
        <w:rPr>
          <w:spacing w:val="-23"/>
        </w:rPr>
        <w:t xml:space="preserve"> </w:t>
      </w:r>
      <w:r>
        <w:t>информация,</w:t>
      </w:r>
      <w:r>
        <w:rPr>
          <w:spacing w:val="-24"/>
        </w:rPr>
        <w:t xml:space="preserve"> </w:t>
      </w:r>
      <w:r>
        <w:t>неправомерные</w:t>
      </w:r>
      <w:r>
        <w:rPr>
          <w:spacing w:val="-25"/>
        </w:rPr>
        <w:t xml:space="preserve"> </w:t>
      </w:r>
      <w:r>
        <w:t>действия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отношении которой могут причинить вред ее обладателю, пользователю или иному лицу.</w:t>
      </w:r>
    </w:p>
    <w:p w:rsidR="005550B8" w:rsidRDefault="00C7090B">
      <w:pPr>
        <w:pStyle w:val="a3"/>
        <w:ind w:right="103"/>
      </w:pPr>
      <w:r>
        <w:t>Требования по защите общедоступной информации могут устанавливаться только в целях недоп</w:t>
      </w:r>
      <w:r>
        <w:t>ущения ее уничтожения, модификации (изменения), блокирования правомерного доступа к ней.</w:t>
      </w:r>
    </w:p>
    <w:p w:rsidR="005550B8" w:rsidRDefault="00C7090B">
      <w:pPr>
        <w:pStyle w:val="a3"/>
        <w:ind w:right="109"/>
      </w:pPr>
      <w: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</w:t>
      </w:r>
      <w:r>
        <w:t>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5550B8" w:rsidRDefault="00C7090B">
      <w:pPr>
        <w:pStyle w:val="a3"/>
        <w:spacing w:before="1"/>
        <w:ind w:right="109"/>
      </w:pPr>
      <w:r>
        <w:t>Не допускается эксплуатация государственных информационных систем без реализации мер по защите информации.</w:t>
      </w:r>
    </w:p>
    <w:p w:rsidR="005550B8" w:rsidRDefault="00C7090B">
      <w:pPr>
        <w:pStyle w:val="a3"/>
        <w:ind w:right="107"/>
      </w:pPr>
      <w:r>
        <w:t>Обеспечение</w:t>
      </w:r>
      <w:r>
        <w:rPr>
          <w:spacing w:val="-15"/>
        </w:rPr>
        <w:t xml:space="preserve"> </w:t>
      </w:r>
      <w:r>
        <w:t>целостности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сохранности</w:t>
      </w:r>
      <w:r>
        <w:rPr>
          <w:spacing w:val="-13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 xml:space="preserve">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</w:t>
      </w:r>
      <w:r>
        <w:t>и блокирования</w:t>
      </w:r>
      <w:r>
        <w:rPr>
          <w:spacing w:val="-15"/>
        </w:rPr>
        <w:t xml:space="preserve"> </w:t>
      </w:r>
      <w:r>
        <w:t>правомерного</w:t>
      </w:r>
      <w:r>
        <w:rPr>
          <w:spacing w:val="-13"/>
        </w:rPr>
        <w:t xml:space="preserve"> </w:t>
      </w:r>
      <w:r>
        <w:t>доступа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ней,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 доступа к информационным</w:t>
      </w:r>
      <w:r>
        <w:rPr>
          <w:spacing w:val="-4"/>
        </w:rPr>
        <w:t xml:space="preserve"> </w:t>
      </w:r>
      <w:r>
        <w:t>сетям.</w:t>
      </w:r>
    </w:p>
    <w:p w:rsidR="005550B8" w:rsidRDefault="00C7090B">
      <w:pPr>
        <w:pStyle w:val="a3"/>
        <w:ind w:right="109"/>
      </w:pPr>
      <w:r>
        <w:t>Для создания системы защиты информации используются средства технической и криптографической защиты информации, имеющие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1" w:firstLine="0"/>
      </w:pPr>
      <w:r>
        <w:t>сертификат со</w:t>
      </w:r>
      <w:r>
        <w:t>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</w:t>
      </w:r>
      <w:r>
        <w:t>иденте Республики Беларусь.</w:t>
      </w:r>
    </w:p>
    <w:p w:rsidR="005550B8" w:rsidRDefault="005550B8">
      <w:pPr>
        <w:pStyle w:val="a3"/>
        <w:ind w:left="0" w:firstLine="0"/>
        <w:jc w:val="left"/>
        <w:rPr>
          <w:sz w:val="32"/>
        </w:rPr>
      </w:pP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26"/>
        <w:ind w:left="142" w:right="108" w:firstLine="707"/>
        <w:jc w:val="both"/>
      </w:pPr>
      <w:r>
        <w:t>Требования к средствам разработки программного обеспечения</w:t>
      </w:r>
    </w:p>
    <w:p w:rsidR="005550B8" w:rsidRDefault="00C7090B">
      <w:pPr>
        <w:pStyle w:val="a4"/>
        <w:numPr>
          <w:ilvl w:val="1"/>
          <w:numId w:val="10"/>
        </w:numPr>
        <w:tabs>
          <w:tab w:val="left" w:pos="1275"/>
        </w:tabs>
        <w:spacing w:before="119"/>
        <w:jc w:val="both"/>
        <w:rPr>
          <w:b/>
          <w:sz w:val="30"/>
        </w:rPr>
      </w:pPr>
      <w:r>
        <w:rPr>
          <w:b/>
          <w:sz w:val="30"/>
        </w:rPr>
        <w:t>Требования к программному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обеспечению:</w:t>
      </w:r>
    </w:p>
    <w:p w:rsidR="005550B8" w:rsidRDefault="00C7090B">
      <w:pPr>
        <w:pStyle w:val="a3"/>
        <w:spacing w:before="114"/>
        <w:ind w:right="102"/>
      </w:pPr>
      <w:r>
        <w:t>в процессе разработки, внедрения и сопровождения предприятие- владелец сервиса использует лицензионное и (или) открытое программное обеспечение.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7"/>
        <w:jc w:val="both"/>
      </w:pPr>
      <w:r>
        <w:t>Требования к генератору</w:t>
      </w:r>
      <w:r>
        <w:rPr>
          <w:spacing w:val="-3"/>
        </w:rPr>
        <w:t xml:space="preserve"> </w:t>
      </w:r>
      <w:r>
        <w:t>отчетов:</w:t>
      </w:r>
    </w:p>
    <w:p w:rsidR="005550B8" w:rsidRDefault="00C7090B">
      <w:pPr>
        <w:pStyle w:val="a3"/>
        <w:spacing w:before="113"/>
        <w:ind w:right="110"/>
      </w:pPr>
      <w:r>
        <w:t>должен присутствовать генератор отчетов, рассчитанный на использование широким</w:t>
      </w:r>
      <w:r>
        <w:t xml:space="preserve"> кругом пользователей;</w:t>
      </w:r>
    </w:p>
    <w:p w:rsidR="005550B8" w:rsidRDefault="00C7090B">
      <w:pPr>
        <w:pStyle w:val="a3"/>
        <w:spacing w:before="2"/>
        <w:ind w:right="110"/>
      </w:pPr>
      <w:r>
        <w:t>должна быть предусмотрена возможность выгрузки отчетов в форматах Microsoft Office (XLS, DOC и т. п.), HTML, PDF;</w:t>
      </w:r>
    </w:p>
    <w:p w:rsidR="005550B8" w:rsidRDefault="00C7090B">
      <w:pPr>
        <w:pStyle w:val="a3"/>
        <w:ind w:right="106"/>
      </w:pPr>
      <w:r>
        <w:t>должна быть предусмотрена возможность ограничения доступа пользователей к формированию отчетов и созданию новых шаблоно</w:t>
      </w:r>
      <w:r>
        <w:t>в отчетов;</w:t>
      </w:r>
    </w:p>
    <w:p w:rsidR="005550B8" w:rsidRDefault="00C7090B">
      <w:pPr>
        <w:pStyle w:val="a3"/>
        <w:ind w:right="113"/>
      </w:pPr>
      <w:r>
        <w:t>должна быть предусмотрена возможность формирования отчетов с графической информацией (графики, диаграммы, картограммы).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127"/>
        <w:ind w:left="1274" w:hanging="425"/>
        <w:jc w:val="both"/>
      </w:pPr>
      <w:r>
        <w:t>Требования к</w:t>
      </w:r>
      <w:r>
        <w:rPr>
          <w:spacing w:val="-3"/>
        </w:rPr>
        <w:t xml:space="preserve"> </w:t>
      </w:r>
      <w:r>
        <w:t>документации</w:t>
      </w:r>
    </w:p>
    <w:p w:rsidR="005550B8" w:rsidRDefault="00C7090B">
      <w:pPr>
        <w:pStyle w:val="a3"/>
        <w:spacing w:before="111"/>
        <w:jc w:val="left"/>
      </w:pPr>
      <w:r>
        <w:t>Сервис должен поставляться с документацией на русском и (или) белорусском языке, включающей:</w:t>
      </w:r>
    </w:p>
    <w:p w:rsidR="005550B8" w:rsidRDefault="00C7090B">
      <w:pPr>
        <w:pStyle w:val="a3"/>
        <w:tabs>
          <w:tab w:val="left" w:pos="3238"/>
        </w:tabs>
        <w:spacing w:before="2"/>
        <w:ind w:right="109"/>
        <w:jc w:val="left"/>
      </w:pPr>
      <w:r>
        <w:t xml:space="preserve">общее </w:t>
      </w:r>
      <w:r>
        <w:rPr>
          <w:spacing w:val="42"/>
        </w:rPr>
        <w:t xml:space="preserve"> </w:t>
      </w:r>
      <w:r>
        <w:t>описание</w:t>
      </w:r>
      <w:r>
        <w:tab/>
        <w:t>системы и подсистем, обеспечивающих работу сервиса;</w:t>
      </w:r>
    </w:p>
    <w:p w:rsidR="005550B8" w:rsidRDefault="00C7090B">
      <w:pPr>
        <w:pStyle w:val="a3"/>
        <w:tabs>
          <w:tab w:val="left" w:pos="3041"/>
          <w:tab w:val="left" w:pos="5500"/>
          <w:tab w:val="left" w:pos="8225"/>
        </w:tabs>
        <w:ind w:right="107"/>
        <w:jc w:val="left"/>
      </w:pPr>
      <w:r>
        <w:t>руководства</w:t>
      </w:r>
      <w:r>
        <w:tab/>
        <w:t>пользователей</w:t>
      </w:r>
      <w:r>
        <w:tab/>
        <w:t>(педагогических</w:t>
      </w:r>
      <w:r>
        <w:tab/>
        <w:t>работников, обучающихся и их законных</w:t>
      </w:r>
      <w:r>
        <w:rPr>
          <w:spacing w:val="-2"/>
        </w:rPr>
        <w:t xml:space="preserve"> </w:t>
      </w:r>
      <w:r>
        <w:t>представителей);</w:t>
      </w:r>
    </w:p>
    <w:p w:rsidR="005550B8" w:rsidRDefault="00C7090B">
      <w:pPr>
        <w:pStyle w:val="a3"/>
        <w:ind w:left="850" w:firstLine="0"/>
        <w:jc w:val="left"/>
      </w:pPr>
      <w:r>
        <w:t>руководство администратора;</w:t>
      </w:r>
    </w:p>
    <w:p w:rsidR="005550B8" w:rsidRDefault="00C7090B">
      <w:pPr>
        <w:pStyle w:val="a3"/>
        <w:jc w:val="left"/>
      </w:pPr>
      <w:r>
        <w:t>рабочие инструкции, содержащие методики выполнения типовых прикладных</w:t>
      </w:r>
      <w:r>
        <w:t xml:space="preserve"> задач, решаемых с помощью сервиса.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6"/>
        <w:ind w:left="1274" w:hanging="425"/>
        <w:jc w:val="both"/>
      </w:pPr>
      <w:r>
        <w:t>Требования к подготовке персонала для работы с</w:t>
      </w:r>
      <w:r>
        <w:rPr>
          <w:spacing w:val="-25"/>
        </w:rPr>
        <w:t xml:space="preserve"> </w:t>
      </w:r>
      <w:r>
        <w:t>сервисом</w:t>
      </w:r>
    </w:p>
    <w:p w:rsidR="005550B8" w:rsidRDefault="00C7090B">
      <w:pPr>
        <w:pStyle w:val="a3"/>
        <w:spacing w:before="114"/>
        <w:ind w:right="111"/>
      </w:pPr>
      <w:r>
        <w:t>В</w:t>
      </w:r>
      <w:r>
        <w:rPr>
          <w:spacing w:val="-14"/>
        </w:rPr>
        <w:t xml:space="preserve"> </w:t>
      </w:r>
      <w:r>
        <w:t>документации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программному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указаны условия поддержки пользователей, номера контактных телефонов, адреса сервисных центров и сайтов производителей</w:t>
      </w:r>
      <w:r>
        <w:rPr>
          <w:spacing w:val="-10"/>
        </w:rPr>
        <w:t xml:space="preserve"> </w:t>
      </w:r>
      <w:r>
        <w:t>сервиса.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11"/>
      </w:pPr>
      <w:r>
        <w:t>Вся функциональность сервиса должна быть реализована путем поставки и настройки коммерчески доступных, серийно</w:t>
      </w:r>
      <w:r>
        <w:t xml:space="preserve"> производимых и обеспеченных технической поддержкой программных продуктов.</w:t>
      </w:r>
    </w:p>
    <w:p w:rsidR="005550B8" w:rsidRDefault="00C7090B">
      <w:pPr>
        <w:pStyle w:val="a3"/>
        <w:spacing w:before="3"/>
        <w:ind w:right="103"/>
      </w:pPr>
      <w:r>
        <w:t>В целях овладения пользователями и эксплуатационным персоналом навыками работы с программным комплексом перед вводом системы в эксплуатацию должно быть проведено их обучение в соотв</w:t>
      </w:r>
      <w:r>
        <w:t>етствии с выполняемыми функциями на условиях согласно заключенного договора. Подтверждением прохождения специальной подготовки персонала является сертификат, выданный предприятием-владельцем сервиса.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6"/>
        <w:ind w:left="1274" w:hanging="425"/>
        <w:jc w:val="both"/>
      </w:pPr>
      <w:r>
        <w:t>Требования к предприятию-владельцу</w:t>
      </w:r>
      <w:r>
        <w:rPr>
          <w:spacing w:val="-5"/>
        </w:rPr>
        <w:t xml:space="preserve"> </w:t>
      </w:r>
      <w:r>
        <w:t>сервиса</w:t>
      </w:r>
    </w:p>
    <w:p w:rsidR="005550B8" w:rsidRDefault="00C7090B">
      <w:pPr>
        <w:pStyle w:val="a3"/>
        <w:spacing w:before="114"/>
        <w:ind w:right="104"/>
      </w:pPr>
      <w:r>
        <w:t>Ежегодно пред</w:t>
      </w:r>
      <w:r>
        <w:t>приятие-владелец сервиса – учреждение, резидент Республики Беларусь, имеющее практический опыт успешной реализации проектов и разработок в сфере цифровизации – не позднее августа месяца текущего года (до начала учебного года) обращается в ГИАЦ Минобразован</w:t>
      </w:r>
      <w:r>
        <w:t>ия с целью получения согласования на использование сервиса ЭД/ЭЖ.</w:t>
      </w:r>
    </w:p>
    <w:p w:rsidR="005550B8" w:rsidRDefault="00C7090B">
      <w:pPr>
        <w:pStyle w:val="a3"/>
        <w:ind w:right="107"/>
      </w:pPr>
      <w:r>
        <w:t>Предприятие-владелец вновь созданного сервиса может обратиться в ГИАЦ Минобразования с целью получения соответствующего согласования на протяжении всего календарного года.</w:t>
      </w:r>
    </w:p>
    <w:p w:rsidR="005550B8" w:rsidRDefault="00C7090B">
      <w:pPr>
        <w:pStyle w:val="a3"/>
        <w:spacing w:before="1"/>
        <w:ind w:right="104"/>
      </w:pPr>
      <w:r>
        <w:t>При обращении в ГИ</w:t>
      </w:r>
      <w:r>
        <w:t>АЦ Минобразования предприятие-владелец сервиса предоставляет следующий пакет документов:</w:t>
      </w:r>
    </w:p>
    <w:p w:rsidR="005550B8" w:rsidRDefault="00C7090B">
      <w:pPr>
        <w:pStyle w:val="a3"/>
        <w:ind w:right="110"/>
      </w:pPr>
      <w:r>
        <w:t>заявление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произвольной</w:t>
      </w:r>
      <w:r>
        <w:rPr>
          <w:spacing w:val="-13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подписью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печатью организации (при</w:t>
      </w:r>
      <w:r>
        <w:rPr>
          <w:spacing w:val="-2"/>
        </w:rPr>
        <w:t xml:space="preserve"> </w:t>
      </w:r>
      <w:r>
        <w:t>наличии);</w:t>
      </w:r>
    </w:p>
    <w:p w:rsidR="005550B8" w:rsidRDefault="00C7090B">
      <w:pPr>
        <w:pStyle w:val="a3"/>
        <w:spacing w:line="344" w:lineRule="exact"/>
        <w:ind w:left="850" w:firstLine="0"/>
      </w:pPr>
      <w:r>
        <w:t>копию свидетельства о государственной регистрации юридического</w:t>
      </w:r>
    </w:p>
    <w:p w:rsidR="005550B8" w:rsidRDefault="00C7090B">
      <w:pPr>
        <w:pStyle w:val="a3"/>
        <w:ind w:firstLine="0"/>
        <w:jc w:val="left"/>
      </w:pPr>
      <w:r>
        <w:t>лица;</w:t>
      </w:r>
    </w:p>
    <w:p w:rsidR="005550B8" w:rsidRDefault="00C7090B">
      <w:pPr>
        <w:pStyle w:val="a3"/>
        <w:ind w:left="850" w:firstLine="0"/>
        <w:jc w:val="left"/>
      </w:pPr>
      <w:r>
        <w:t xml:space="preserve">копию </w:t>
      </w:r>
      <w:r>
        <w:t>документов, подтверждающих правообладание программным</w:t>
      </w:r>
    </w:p>
    <w:p w:rsidR="005550B8" w:rsidRDefault="00C7090B">
      <w:pPr>
        <w:pStyle w:val="a3"/>
        <w:spacing w:before="1" w:line="344" w:lineRule="exact"/>
        <w:ind w:firstLine="0"/>
        <w:jc w:val="left"/>
      </w:pPr>
      <w:r>
        <w:t>продуктом;</w:t>
      </w:r>
    </w:p>
    <w:p w:rsidR="005550B8" w:rsidRDefault="00C7090B">
      <w:pPr>
        <w:pStyle w:val="a3"/>
        <w:ind w:right="114"/>
      </w:pPr>
      <w:r>
        <w:t>копию свидетельства о государственной регистрации сервиса в соответствии с требованиями законодательства Республики Беларусь;</w:t>
      </w:r>
    </w:p>
    <w:p w:rsidR="005550B8" w:rsidRDefault="00C7090B">
      <w:pPr>
        <w:pStyle w:val="a3"/>
        <w:spacing w:before="1"/>
        <w:ind w:right="111"/>
      </w:pPr>
      <w:r>
        <w:t>копию аттестата соответствия системы защиты информации информационной системы требованиям по защите информации;</w:t>
      </w:r>
    </w:p>
    <w:p w:rsidR="005550B8" w:rsidRDefault="00C7090B">
      <w:pPr>
        <w:pStyle w:val="a3"/>
        <w:spacing w:line="344" w:lineRule="exact"/>
        <w:ind w:left="850" w:firstLine="0"/>
      </w:pPr>
      <w:r>
        <w:t>проект типового договора на оказание услуг;</w:t>
      </w:r>
    </w:p>
    <w:p w:rsidR="005550B8" w:rsidRDefault="00C7090B">
      <w:pPr>
        <w:pStyle w:val="a3"/>
        <w:ind w:right="110"/>
      </w:pPr>
      <w:r>
        <w:t>сведения об организации работы (с приложением копии документов) по обработке и защите персональных д</w:t>
      </w:r>
      <w:r>
        <w:t>анных;</w:t>
      </w:r>
    </w:p>
    <w:p w:rsidR="005550B8" w:rsidRDefault="00C7090B">
      <w:pPr>
        <w:pStyle w:val="a3"/>
        <w:spacing w:before="1"/>
        <w:ind w:right="104"/>
      </w:pPr>
      <w:r>
        <w:t>для организаций-владельцев сервиса, которые уже работают с учреждениями</w:t>
      </w:r>
      <w:r>
        <w:rPr>
          <w:spacing w:val="-12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список</w:t>
      </w:r>
      <w:r>
        <w:rPr>
          <w:spacing w:val="-11"/>
        </w:rPr>
        <w:t xml:space="preserve"> </w:t>
      </w:r>
      <w:r>
        <w:t>учреждений</w:t>
      </w:r>
      <w:r>
        <w:rPr>
          <w:spacing w:val="-13"/>
        </w:rPr>
        <w:t xml:space="preserve"> </w:t>
      </w:r>
      <w:r>
        <w:t>общего среднего образования, где внедрены сервисы ЭД/ЭЖ, с указанием полного названия учреждения общего среднего образования, ег</w:t>
      </w:r>
      <w:r>
        <w:t>о УНП, юридического адреса, Ф.И.О. (полностью) руководителя и его контактных телефонов с указанием кода оператора, даты</w:t>
      </w:r>
      <w:r>
        <w:rPr>
          <w:spacing w:val="26"/>
        </w:rPr>
        <w:t xml:space="preserve"> </w:t>
      </w:r>
      <w:r>
        <w:t>заключения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firstLine="0"/>
        <w:jc w:val="left"/>
      </w:pPr>
      <w:r>
        <w:t>соответствующего договора, текущего статуса проекта – подготовка к внедрению, опытная эксплуатация, постоянная эксплуатация.</w:t>
      </w:r>
    </w:p>
    <w:p w:rsidR="005550B8" w:rsidRDefault="00C7090B">
      <w:pPr>
        <w:pStyle w:val="a3"/>
        <w:spacing w:before="2"/>
        <w:jc w:val="left"/>
      </w:pPr>
      <w:r>
        <w:t>Минимальный состав штата предприятия-владельца сервиса должен включать:</w:t>
      </w:r>
    </w:p>
    <w:p w:rsidR="005550B8" w:rsidRDefault="00C7090B">
      <w:pPr>
        <w:pStyle w:val="a3"/>
        <w:spacing w:line="344" w:lineRule="exact"/>
        <w:ind w:left="850" w:firstLine="0"/>
        <w:jc w:val="left"/>
      </w:pPr>
      <w:r>
        <w:t>администратора системы;</w:t>
      </w:r>
    </w:p>
    <w:p w:rsidR="005550B8" w:rsidRDefault="00C7090B">
      <w:pPr>
        <w:pStyle w:val="a3"/>
        <w:spacing w:before="1"/>
        <w:ind w:left="850" w:right="3389" w:firstLine="0"/>
        <w:jc w:val="left"/>
      </w:pPr>
      <w:r>
        <w:t>не менее трех специалистов-разработ</w:t>
      </w:r>
      <w:r>
        <w:t>чиков; менеджера проекта;</w:t>
      </w:r>
    </w:p>
    <w:p w:rsidR="005550B8" w:rsidRDefault="00C7090B">
      <w:pPr>
        <w:pStyle w:val="a3"/>
        <w:tabs>
          <w:tab w:val="left" w:pos="3003"/>
          <w:tab w:val="left" w:pos="5550"/>
          <w:tab w:val="left" w:pos="6751"/>
          <w:tab w:val="left" w:pos="8165"/>
        </w:tabs>
        <w:spacing w:before="1"/>
        <w:ind w:right="110"/>
        <w:jc w:val="left"/>
      </w:pPr>
      <w:r>
        <w:t>специалистов,</w:t>
      </w:r>
      <w:r>
        <w:tab/>
        <w:t>обеспечивающих</w:t>
      </w:r>
      <w:r>
        <w:tab/>
        <w:t>работу</w:t>
      </w:r>
      <w:r>
        <w:tab/>
        <w:t>системы</w:t>
      </w:r>
      <w:r>
        <w:tab/>
      </w:r>
      <w:r>
        <w:rPr>
          <w:spacing w:val="-1"/>
        </w:rPr>
        <w:t xml:space="preserve">технической </w:t>
      </w:r>
      <w:r>
        <w:t>поддержки сервиса (call-центра и</w:t>
      </w:r>
      <w:r>
        <w:rPr>
          <w:spacing w:val="-9"/>
        </w:rPr>
        <w:t xml:space="preserve"> </w:t>
      </w:r>
      <w:r>
        <w:t>online-консультации).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134"/>
        </w:tabs>
        <w:spacing w:before="247"/>
        <w:ind w:left="1133" w:hanging="284"/>
        <w:jc w:val="both"/>
      </w:pPr>
      <w:r>
        <w:t>Внедрение сервиса</w:t>
      </w:r>
      <w:r>
        <w:rPr>
          <w:spacing w:val="-3"/>
        </w:rPr>
        <w:t xml:space="preserve"> </w:t>
      </w:r>
      <w:r>
        <w:t>ЭД/ЭЖ</w:t>
      </w:r>
    </w:p>
    <w:p w:rsidR="005550B8" w:rsidRDefault="00C7090B">
      <w:pPr>
        <w:pStyle w:val="a3"/>
        <w:tabs>
          <w:tab w:val="left" w:pos="2536"/>
          <w:tab w:val="left" w:pos="3823"/>
          <w:tab w:val="left" w:pos="5082"/>
          <w:tab w:val="left" w:pos="5528"/>
          <w:tab w:val="left" w:pos="7392"/>
          <w:tab w:val="left" w:pos="8636"/>
        </w:tabs>
        <w:spacing w:before="233"/>
        <w:ind w:right="114"/>
        <w:jc w:val="left"/>
      </w:pPr>
      <w:r>
        <w:t>Внедрение</w:t>
      </w:r>
      <w:r>
        <w:tab/>
        <w:t>сервиса</w:t>
      </w:r>
      <w:r>
        <w:tab/>
        <w:t>ЭД/ЭЖ</w:t>
      </w:r>
      <w:r>
        <w:tab/>
        <w:t>в</w:t>
      </w:r>
      <w:r>
        <w:tab/>
        <w:t>учреждении</w:t>
      </w:r>
      <w:r>
        <w:tab/>
        <w:t>общего</w:t>
      </w:r>
      <w:r>
        <w:tab/>
      </w:r>
      <w:r>
        <w:rPr>
          <w:spacing w:val="-3"/>
        </w:rPr>
        <w:t xml:space="preserve">среднего </w:t>
      </w:r>
      <w:r>
        <w:t>образования проходит в три</w:t>
      </w:r>
      <w:r>
        <w:rPr>
          <w:spacing w:val="-6"/>
        </w:rPr>
        <w:t xml:space="preserve"> </w:t>
      </w:r>
      <w:r>
        <w:t>этапа:</w:t>
      </w:r>
    </w:p>
    <w:p w:rsidR="005550B8" w:rsidRDefault="00C7090B">
      <w:pPr>
        <w:pStyle w:val="a3"/>
        <w:ind w:left="850" w:right="921" w:firstLine="0"/>
        <w:jc w:val="left"/>
      </w:pPr>
      <w:r>
        <w:t>подготовка к внедрению (предварительные испытания); опытная эксплуатация;</w:t>
      </w:r>
    </w:p>
    <w:p w:rsidR="005550B8" w:rsidRDefault="00C7090B">
      <w:pPr>
        <w:pStyle w:val="a3"/>
        <w:ind w:left="850" w:firstLine="0"/>
        <w:jc w:val="left"/>
      </w:pPr>
      <w:r>
        <w:t>приемочные испытания – ввод в постоянную эксплуатацию.</w:t>
      </w:r>
    </w:p>
    <w:p w:rsidR="005550B8" w:rsidRDefault="00C7090B">
      <w:pPr>
        <w:pStyle w:val="a3"/>
        <w:spacing w:before="1"/>
        <w:ind w:right="114"/>
      </w:pPr>
      <w:r>
        <w:t>Виды</w:t>
      </w:r>
      <w:r>
        <w:rPr>
          <w:spacing w:val="-13"/>
        </w:rPr>
        <w:t xml:space="preserve"> </w:t>
      </w:r>
      <w:r>
        <w:t>испытаний</w:t>
      </w:r>
      <w:r>
        <w:rPr>
          <w:spacing w:val="-13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осуществляться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ГОСТ 34.603–92 «Виды испытаний автоматизированных</w:t>
      </w:r>
      <w:r>
        <w:rPr>
          <w:spacing w:val="-1"/>
        </w:rPr>
        <w:t xml:space="preserve"> </w:t>
      </w:r>
      <w:r>
        <w:t>систем».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6"/>
        <w:jc w:val="both"/>
      </w:pPr>
      <w:r>
        <w:t xml:space="preserve">Подготовка </w:t>
      </w:r>
      <w:r>
        <w:t>к</w:t>
      </w:r>
      <w:r>
        <w:rPr>
          <w:spacing w:val="-3"/>
        </w:rPr>
        <w:t xml:space="preserve"> </w:t>
      </w:r>
      <w:r>
        <w:t>внедрению</w:t>
      </w:r>
    </w:p>
    <w:p w:rsidR="005550B8" w:rsidRDefault="00C7090B">
      <w:pPr>
        <w:pStyle w:val="a3"/>
        <w:spacing w:before="114"/>
        <w:ind w:right="105"/>
      </w:pPr>
      <w:r>
        <w:t>Решение о внедрении сервиса ЭД/ЭЖ в учреждении общего среднего образования принимается его руководителем с учетом согласия законных представителей обучающихся, существующей материально-технической базы и готовности педагогического коллектива уч</w:t>
      </w:r>
      <w:r>
        <w:t>реждения к работе с данным сервисом.</w:t>
      </w:r>
    </w:p>
    <w:p w:rsidR="005550B8" w:rsidRDefault="00C7090B">
      <w:pPr>
        <w:pStyle w:val="a3"/>
        <w:ind w:right="116"/>
      </w:pPr>
      <w:r>
        <w:t>На этапе подготовки к внедрению сервиса руководитель учреждения общего среднего образования выполняет следующее:</w:t>
      </w:r>
    </w:p>
    <w:p w:rsidR="005550B8" w:rsidRDefault="00C7090B">
      <w:pPr>
        <w:pStyle w:val="a3"/>
        <w:ind w:right="112"/>
      </w:pPr>
      <w:r>
        <w:t>подключает учреждение к сервисам ЭД/ЭЖ с помощью служб предприятия-владельца сервиса;</w:t>
      </w:r>
    </w:p>
    <w:p w:rsidR="005550B8" w:rsidRDefault="00C7090B">
      <w:pPr>
        <w:pStyle w:val="a3"/>
        <w:ind w:right="105"/>
      </w:pPr>
      <w:r>
        <w:t>получает</w:t>
      </w:r>
      <w:r>
        <w:rPr>
          <w:spacing w:val="-22"/>
        </w:rPr>
        <w:t xml:space="preserve"> </w:t>
      </w:r>
      <w:r>
        <w:t>от</w:t>
      </w:r>
      <w:r>
        <w:rPr>
          <w:spacing w:val="-22"/>
        </w:rPr>
        <w:t xml:space="preserve"> </w:t>
      </w:r>
      <w:r>
        <w:t>служб</w:t>
      </w:r>
      <w:r>
        <w:rPr>
          <w:spacing w:val="-20"/>
        </w:rPr>
        <w:t xml:space="preserve"> </w:t>
      </w:r>
      <w:r>
        <w:t>пр</w:t>
      </w:r>
      <w:r>
        <w:t>едприятия-владельца</w:t>
      </w:r>
      <w:r>
        <w:rPr>
          <w:spacing w:val="-21"/>
        </w:rPr>
        <w:t xml:space="preserve"> </w:t>
      </w:r>
      <w:r>
        <w:t>сервисов</w:t>
      </w:r>
      <w:r>
        <w:rPr>
          <w:spacing w:val="-22"/>
        </w:rPr>
        <w:t xml:space="preserve"> </w:t>
      </w:r>
      <w:r>
        <w:t>необходимые</w:t>
      </w:r>
      <w:r>
        <w:rPr>
          <w:spacing w:val="-24"/>
        </w:rPr>
        <w:t xml:space="preserve"> </w:t>
      </w:r>
      <w:r>
        <w:t>для контроля над сервисами средства идентификации и</w:t>
      </w:r>
      <w:r>
        <w:rPr>
          <w:spacing w:val="-11"/>
        </w:rPr>
        <w:t xml:space="preserve"> </w:t>
      </w:r>
      <w:r>
        <w:t>доступа;</w:t>
      </w:r>
    </w:p>
    <w:p w:rsidR="005550B8" w:rsidRDefault="00C7090B">
      <w:pPr>
        <w:pStyle w:val="a3"/>
        <w:ind w:right="112"/>
      </w:pPr>
      <w:r>
        <w:t>назначает ответственных исполнителей из числа администрации и педагогического коллектива учреждения;</w:t>
      </w:r>
    </w:p>
    <w:p w:rsidR="005550B8" w:rsidRDefault="00C7090B">
      <w:pPr>
        <w:pStyle w:val="a3"/>
        <w:ind w:right="102"/>
      </w:pPr>
      <w:r>
        <w:t>организует внесение данных, необходимых для работы се</w:t>
      </w:r>
      <w:r>
        <w:t>рвисов ЭД/ЭЖ, и регистрацию на сайте предприятия-владельца сервиса пользователей – сотрудников учреждения.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8"/>
        <w:jc w:val="both"/>
      </w:pPr>
      <w:r>
        <w:t>Опытная эксплуатация</w:t>
      </w:r>
    </w:p>
    <w:p w:rsidR="005550B8" w:rsidRDefault="00C7090B">
      <w:pPr>
        <w:pStyle w:val="a3"/>
        <w:spacing w:before="111"/>
        <w:ind w:right="115"/>
      </w:pPr>
      <w:r>
        <w:t>После окончания этапа подготовки к внедрению сервисов наступает этап опытной эксплуатации сервисов ЭД/ЭЖ.</w:t>
      </w:r>
    </w:p>
    <w:p w:rsidR="005550B8" w:rsidRDefault="00C7090B">
      <w:pPr>
        <w:pStyle w:val="a3"/>
        <w:spacing w:before="2"/>
        <w:ind w:right="113"/>
      </w:pPr>
      <w:r>
        <w:t>Внедрение сервисов возможно осуществлять в течение всего учебного года, однако рекомендуется с начала учебной четверти.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3"/>
      </w:pPr>
      <w:r>
        <w:t>В процессе опытной эксплуатации учреждение общего среднего образования заключает договор с предприятием-владельцем сервисов ЭД/ЭЖ для определения взаимных обязанностей в процессе оказания информационных и образовательных услуг.</w:t>
      </w:r>
    </w:p>
    <w:p w:rsidR="005550B8" w:rsidRDefault="00C7090B">
      <w:pPr>
        <w:pStyle w:val="a3"/>
        <w:spacing w:before="1"/>
        <w:ind w:right="103"/>
      </w:pPr>
      <w:r>
        <w:t>Ответственные исполнители из</w:t>
      </w:r>
      <w:r>
        <w:t xml:space="preserve"> числа администрации учреждения общего среднего образования и педагоги-пользователи используют сервисы ЭД/ЭЖ в образовательном процессе, содействуют регистрации на сайте предприятия-владельца сервиса пользователей – обучающихся и их законных представителей</w:t>
      </w:r>
      <w:r>
        <w:t>.</w:t>
      </w:r>
    </w:p>
    <w:p w:rsidR="005550B8" w:rsidRDefault="00C7090B">
      <w:pPr>
        <w:pStyle w:val="a3"/>
        <w:spacing w:before="1"/>
        <w:ind w:right="105"/>
      </w:pPr>
      <w:r>
        <w:t>Регистрация законных представителей, обучающихся в системе, обеспечивающей работу сервисов ЭД/ЭЖ, осуществляется службами сервиса ЭД/ЭЖ после подтверждения представителями их прав на получение информации об успеваемости обучающегося от классных руководит</w:t>
      </w:r>
      <w:r>
        <w:t>елей или администрации учреждения общего среднего образования.</w:t>
      </w:r>
    </w:p>
    <w:p w:rsidR="005550B8" w:rsidRDefault="00C7090B">
      <w:pPr>
        <w:pStyle w:val="a3"/>
        <w:spacing w:before="2"/>
        <w:ind w:right="103"/>
      </w:pP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эксплуатации</w:t>
      </w:r>
      <w:r>
        <w:rPr>
          <w:spacing w:val="-16"/>
        </w:rPr>
        <w:t xml:space="preserve"> </w:t>
      </w:r>
      <w:r>
        <w:t>ЭД/ЭЖ,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опытной,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учреждении общего среднего образования не</w:t>
      </w:r>
      <w:r>
        <w:rPr>
          <w:spacing w:val="-8"/>
        </w:rPr>
        <w:t xml:space="preserve"> </w:t>
      </w:r>
      <w:r>
        <w:t>допускаются:</w:t>
      </w:r>
    </w:p>
    <w:p w:rsidR="005550B8" w:rsidRDefault="00C7090B">
      <w:pPr>
        <w:pStyle w:val="a3"/>
        <w:ind w:right="111"/>
      </w:pPr>
      <w:r>
        <w:t>внесение информации, касающейся образовательного процесса лицами, не уполномоченными</w:t>
      </w:r>
      <w:r>
        <w:t xml:space="preserve"> на внесение данной информации;</w:t>
      </w:r>
    </w:p>
    <w:p w:rsidR="005550B8" w:rsidRDefault="00C7090B">
      <w:pPr>
        <w:pStyle w:val="a3"/>
        <w:ind w:right="114"/>
      </w:pPr>
      <w:r>
        <w:t>передача средств идентификации и (или) доступа к сервису посторонним лицам или обучающимся;</w:t>
      </w:r>
    </w:p>
    <w:p w:rsidR="005550B8" w:rsidRDefault="00C7090B">
      <w:pPr>
        <w:pStyle w:val="a3"/>
        <w:ind w:right="114"/>
      </w:pPr>
      <w:r>
        <w:t>предоставление доступа третьим лицам к персональной информации обучающихся, их законных представителей и других пользователей сервис</w:t>
      </w:r>
      <w:r>
        <w:t>а;</w:t>
      </w:r>
    </w:p>
    <w:p w:rsidR="005550B8" w:rsidRDefault="00C7090B">
      <w:pPr>
        <w:pStyle w:val="a3"/>
        <w:ind w:right="99"/>
      </w:pPr>
      <w:r>
        <w:t>использование ссылок на ресурсы и электронные файлы или документы, нарушающие авторские права третьих лиц или законодательство Республики Беларусь;</w:t>
      </w:r>
    </w:p>
    <w:p w:rsidR="005550B8" w:rsidRDefault="00C7090B">
      <w:pPr>
        <w:pStyle w:val="a3"/>
        <w:ind w:right="114"/>
      </w:pPr>
      <w:r>
        <w:t>использование предоставленных прав доступа к сервису для вмешательства в его работу, создание препятствий</w:t>
      </w:r>
      <w:r>
        <w:t xml:space="preserve"> в работе сервиса или других пользователей;</w:t>
      </w:r>
    </w:p>
    <w:p w:rsidR="005550B8" w:rsidRDefault="00C7090B">
      <w:pPr>
        <w:pStyle w:val="a3"/>
        <w:ind w:right="114"/>
      </w:pPr>
      <w:r>
        <w:t>другие действия, противоречащие законодательству Республики Беларусь.</w:t>
      </w:r>
    </w:p>
    <w:p w:rsidR="005550B8" w:rsidRDefault="00C7090B">
      <w:pPr>
        <w:pStyle w:val="a3"/>
        <w:ind w:right="103"/>
      </w:pPr>
      <w:r>
        <w:t>По итогам опытной эксплуатации составляется акт сдачи-приемки работ по опытной эксплуатации ЭД/ЭЖ, позволяющий в случае положительного заключе</w:t>
      </w:r>
      <w:r>
        <w:t>ния перейти к этапу постоянной эксплуатации.</w:t>
      </w:r>
    </w:p>
    <w:p w:rsidR="005550B8" w:rsidRDefault="00C7090B">
      <w:pPr>
        <w:pStyle w:val="1"/>
        <w:numPr>
          <w:ilvl w:val="1"/>
          <w:numId w:val="10"/>
        </w:numPr>
        <w:tabs>
          <w:tab w:val="left" w:pos="1275"/>
        </w:tabs>
        <w:spacing w:before="126"/>
        <w:jc w:val="both"/>
      </w:pPr>
      <w:r>
        <w:t>Постоянная</w:t>
      </w:r>
      <w:r>
        <w:rPr>
          <w:spacing w:val="-1"/>
        </w:rPr>
        <w:t xml:space="preserve"> </w:t>
      </w:r>
      <w:r>
        <w:t>эксплуатация</w:t>
      </w:r>
    </w:p>
    <w:p w:rsidR="005550B8" w:rsidRDefault="00C7090B">
      <w:pPr>
        <w:pStyle w:val="a3"/>
        <w:spacing w:before="113"/>
        <w:ind w:right="100"/>
      </w:pPr>
      <w:r>
        <w:t>Учреждение общего среднего образования переходит к постоянной эксплуатации при наличии положительного заключения в акте сдачи- приемки работ по опытной эксплуатации ЭД/ЭЖ и после выполнен</w:t>
      </w:r>
      <w:r>
        <w:t>ия в течение не менее одной учебной четверти следующих условий: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2"/>
      </w:pPr>
      <w:r>
        <w:t>полное</w:t>
      </w:r>
      <w:r>
        <w:rPr>
          <w:spacing w:val="-25"/>
        </w:rPr>
        <w:t xml:space="preserve"> </w:t>
      </w:r>
      <w:r>
        <w:t>достоверное</w:t>
      </w:r>
      <w:r>
        <w:rPr>
          <w:spacing w:val="-25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своевременное</w:t>
      </w:r>
      <w:r>
        <w:rPr>
          <w:spacing w:val="-23"/>
        </w:rPr>
        <w:t xml:space="preserve"> </w:t>
      </w:r>
      <w:r>
        <w:t>внесение</w:t>
      </w:r>
      <w:r>
        <w:rPr>
          <w:spacing w:val="-24"/>
        </w:rPr>
        <w:t xml:space="preserve"> </w:t>
      </w:r>
      <w:r>
        <w:t>отметок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электронные журналы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предметам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параллели (подтверждение качества ведения ЭД/ЭЖ предоставляет предприятие- владелец электронного</w:t>
      </w:r>
      <w:r>
        <w:rPr>
          <w:spacing w:val="-3"/>
        </w:rPr>
        <w:t xml:space="preserve"> </w:t>
      </w:r>
      <w:r>
        <w:t>сервиса);</w:t>
      </w:r>
    </w:p>
    <w:p w:rsidR="005550B8" w:rsidRDefault="00C7090B">
      <w:pPr>
        <w:pStyle w:val="a3"/>
        <w:spacing w:before="1"/>
        <w:ind w:right="110"/>
      </w:pPr>
      <w:r>
        <w:t>использование сервисов ЭД/ЭЖ большинством педагогических работников в учреждениях образования, где был внедрен ЭД/ЭЖ;</w:t>
      </w:r>
    </w:p>
    <w:p w:rsidR="005550B8" w:rsidRDefault="00C7090B">
      <w:pPr>
        <w:pStyle w:val="a3"/>
        <w:spacing w:before="1"/>
        <w:ind w:right="110"/>
      </w:pPr>
      <w:r>
        <w:t>использование сервисов ЭД/ЭЖ большинством обучающихся в учреждениях образования, где был внедрен ЭД/ЭЖ;</w:t>
      </w:r>
    </w:p>
    <w:p w:rsidR="005550B8" w:rsidRDefault="00C7090B">
      <w:pPr>
        <w:pStyle w:val="a3"/>
        <w:ind w:right="109"/>
      </w:pPr>
      <w:r>
        <w:t>наличие зарегистрированных законных представителей большинства обучающихся в классах, где был внедрен ЭД/ЭЖ;</w:t>
      </w:r>
    </w:p>
    <w:p w:rsidR="005550B8" w:rsidRDefault="00C7090B">
      <w:pPr>
        <w:pStyle w:val="a3"/>
        <w:spacing w:before="1"/>
        <w:ind w:right="112"/>
      </w:pPr>
      <w:r>
        <w:t xml:space="preserve">отсутствие обоснованных жалоб, связанных с </w:t>
      </w:r>
      <w:r>
        <w:t>внедрением сервисов ЭД/ЭЖ, со стороны педагогических работников, обучающихся и их законных представителей.</w:t>
      </w:r>
    </w:p>
    <w:p w:rsidR="005550B8" w:rsidRDefault="00C7090B">
      <w:pPr>
        <w:pStyle w:val="a3"/>
        <w:ind w:right="107"/>
      </w:pPr>
      <w:r>
        <w:t>Переход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постоянной</w:t>
      </w:r>
      <w:r>
        <w:rPr>
          <w:spacing w:val="-18"/>
        </w:rPr>
        <w:t xml:space="preserve"> </w:t>
      </w:r>
      <w:r>
        <w:t>эксплуатации</w:t>
      </w:r>
      <w:r>
        <w:rPr>
          <w:spacing w:val="-16"/>
        </w:rPr>
        <w:t xml:space="preserve"> </w:t>
      </w:r>
      <w:r>
        <w:t>сервисов</w:t>
      </w:r>
      <w:r>
        <w:rPr>
          <w:spacing w:val="-18"/>
        </w:rPr>
        <w:t xml:space="preserve"> </w:t>
      </w:r>
      <w:r>
        <w:t>ЭД/ЭЖ</w:t>
      </w:r>
      <w:r>
        <w:rPr>
          <w:spacing w:val="-19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заключения договора установленной формы между учреждением общего среднего образования и предприя</w:t>
      </w:r>
      <w:r>
        <w:t>тием-владельцем сервиса не</w:t>
      </w:r>
      <w:r>
        <w:rPr>
          <w:spacing w:val="-17"/>
        </w:rPr>
        <w:t xml:space="preserve"> </w:t>
      </w:r>
      <w:r>
        <w:t>допускается.</w:t>
      </w:r>
    </w:p>
    <w:p w:rsidR="005550B8" w:rsidRDefault="00C7090B">
      <w:pPr>
        <w:pStyle w:val="1"/>
        <w:numPr>
          <w:ilvl w:val="0"/>
          <w:numId w:val="10"/>
        </w:numPr>
        <w:tabs>
          <w:tab w:val="left" w:pos="1275"/>
        </w:tabs>
        <w:spacing w:before="246"/>
        <w:ind w:left="142" w:right="113" w:firstLine="707"/>
        <w:jc w:val="both"/>
      </w:pPr>
      <w:r>
        <w:t>Требования к технической поддержке и методическому сопровождению</w:t>
      </w:r>
    </w:p>
    <w:p w:rsidR="005550B8" w:rsidRDefault="00C7090B">
      <w:pPr>
        <w:pStyle w:val="a3"/>
        <w:spacing w:before="114"/>
        <w:ind w:right="112"/>
      </w:pPr>
      <w:r>
        <w:t>Сервисы ЭД/ЭЖ не должны предъявлять дополнительных требований к техническому обслуживанию.</w:t>
      </w:r>
    </w:p>
    <w:p w:rsidR="005550B8" w:rsidRDefault="00C7090B">
      <w:pPr>
        <w:pStyle w:val="a3"/>
        <w:ind w:right="108"/>
      </w:pPr>
      <w:r>
        <w:t>Техническая поддержка должна осуществляться круглосуточно, е</w:t>
      </w:r>
      <w:r>
        <w:t>жедневно (за исключением летних каникул и времени проведения регламентных работ) и должна включать в себя:</w:t>
      </w:r>
    </w:p>
    <w:p w:rsidR="005550B8" w:rsidRDefault="00C7090B">
      <w:pPr>
        <w:pStyle w:val="a3"/>
        <w:spacing w:line="344" w:lineRule="exact"/>
        <w:ind w:left="850" w:firstLine="0"/>
      </w:pPr>
      <w:r>
        <w:t>выделение горячей линии, бесплатные консультации;</w:t>
      </w:r>
    </w:p>
    <w:p w:rsidR="005550B8" w:rsidRDefault="00C7090B">
      <w:pPr>
        <w:pStyle w:val="a3"/>
        <w:ind w:right="106"/>
      </w:pPr>
      <w:r>
        <w:t>обеспечение пользователей сервисов обучающими материалами по работе с внедряемым программным продук</w:t>
      </w:r>
      <w:r>
        <w:t>том;</w:t>
      </w:r>
    </w:p>
    <w:p w:rsidR="005550B8" w:rsidRDefault="00C7090B">
      <w:pPr>
        <w:pStyle w:val="a3"/>
        <w:spacing w:before="1"/>
        <w:ind w:right="112"/>
      </w:pPr>
      <w:r>
        <w:t>устранение проблем, возникающих в работе сервиса по вине исполнителя;</w:t>
      </w:r>
    </w:p>
    <w:p w:rsidR="005550B8" w:rsidRDefault="00C7090B">
      <w:pPr>
        <w:pStyle w:val="a3"/>
        <w:tabs>
          <w:tab w:val="left" w:pos="1911"/>
          <w:tab w:val="left" w:pos="2225"/>
          <w:tab w:val="left" w:pos="2348"/>
          <w:tab w:val="left" w:pos="2466"/>
          <w:tab w:val="left" w:pos="2815"/>
          <w:tab w:val="left" w:pos="3086"/>
          <w:tab w:val="left" w:pos="4373"/>
          <w:tab w:val="left" w:pos="4450"/>
          <w:tab w:val="left" w:pos="4792"/>
          <w:tab w:val="left" w:pos="4841"/>
          <w:tab w:val="left" w:pos="5169"/>
          <w:tab w:val="left" w:pos="5403"/>
          <w:tab w:val="left" w:pos="5839"/>
          <w:tab w:val="left" w:pos="6352"/>
          <w:tab w:val="left" w:pos="6852"/>
          <w:tab w:val="left" w:pos="6995"/>
          <w:tab w:val="left" w:pos="7038"/>
          <w:tab w:val="left" w:pos="7803"/>
          <w:tab w:val="left" w:pos="7840"/>
          <w:tab w:val="left" w:pos="8055"/>
          <w:tab w:val="left" w:pos="8783"/>
        </w:tabs>
        <w:ind w:right="98"/>
        <w:jc w:val="right"/>
      </w:pPr>
      <w:r>
        <w:t>доработку</w:t>
      </w:r>
      <w:r>
        <w:rPr>
          <w:spacing w:val="-1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нужды</w:t>
      </w:r>
      <w:r>
        <w:rPr>
          <w:spacing w:val="-14"/>
        </w:rPr>
        <w:t xml:space="preserve"> </w:t>
      </w:r>
      <w:r>
        <w:t>клиента,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функционала. Методическое</w:t>
      </w:r>
      <w:r>
        <w:tab/>
        <w:t>сопровождение</w:t>
      </w:r>
      <w:r>
        <w:tab/>
      </w:r>
      <w:r>
        <w:tab/>
        <w:t>сервисов</w:t>
      </w:r>
      <w:r>
        <w:tab/>
        <w:t>ЭД/ЭЖ</w:t>
      </w:r>
      <w:r>
        <w:tab/>
      </w:r>
      <w:r>
        <w:tab/>
      </w:r>
      <w:r>
        <w:tab/>
      </w:r>
      <w:r>
        <w:rPr>
          <w:spacing w:val="-1"/>
        </w:rPr>
        <w:t xml:space="preserve">осуществляется </w:t>
      </w:r>
      <w:r>
        <w:t>ответственными</w:t>
      </w:r>
      <w:r>
        <w:tab/>
      </w:r>
      <w:r>
        <w:tab/>
      </w:r>
      <w:r>
        <w:tab/>
        <w:t>специалистами,</w:t>
      </w:r>
      <w:r>
        <w:tab/>
      </w:r>
      <w:r>
        <w:tab/>
      </w:r>
      <w:r>
        <w:tab/>
        <w:t>назначенными</w:t>
      </w:r>
      <w:r>
        <w:tab/>
      </w:r>
      <w:r>
        <w:tab/>
      </w:r>
      <w:r>
        <w:rPr>
          <w:spacing w:val="-1"/>
        </w:rPr>
        <w:t>руководи</w:t>
      </w:r>
      <w:r>
        <w:rPr>
          <w:spacing w:val="-1"/>
        </w:rPr>
        <w:t xml:space="preserve">телем </w:t>
      </w:r>
      <w:r>
        <w:t>учреждения</w:t>
      </w:r>
      <w:r>
        <w:tab/>
        <w:t>общего</w:t>
      </w:r>
      <w:r>
        <w:tab/>
        <w:t>среднего</w:t>
      </w:r>
      <w:r>
        <w:tab/>
      </w:r>
      <w:r>
        <w:tab/>
        <w:t>образования,</w:t>
      </w:r>
      <w:r>
        <w:tab/>
        <w:t>районными</w:t>
      </w:r>
      <w:r>
        <w:tab/>
      </w:r>
      <w:r>
        <w:tab/>
      </w:r>
      <w:r>
        <w:rPr>
          <w:spacing w:val="-1"/>
        </w:rPr>
        <w:t xml:space="preserve">(городскими) </w:t>
      </w:r>
      <w:r>
        <w:t>методическими</w:t>
      </w:r>
      <w:r>
        <w:tab/>
      </w:r>
      <w:r>
        <w:tab/>
        <w:t>формированиями</w:t>
      </w:r>
      <w:r>
        <w:tab/>
        <w:t>и</w:t>
      </w:r>
      <w:r>
        <w:tab/>
        <w:t>районными</w:t>
      </w:r>
      <w:r>
        <w:tab/>
        <w:t>(городскими)</w:t>
      </w:r>
      <w:r>
        <w:tab/>
      </w:r>
      <w:r>
        <w:rPr>
          <w:spacing w:val="-3"/>
        </w:rPr>
        <w:t xml:space="preserve">учебно- </w:t>
      </w:r>
      <w:r>
        <w:t>методическими</w:t>
      </w:r>
      <w:r>
        <w:tab/>
      </w:r>
      <w:r>
        <w:tab/>
      </w:r>
      <w:r>
        <w:tab/>
        <w:t>кабинетами,</w:t>
      </w:r>
      <w:r>
        <w:tab/>
        <w:t>с</w:t>
      </w:r>
      <w:r>
        <w:tab/>
      </w:r>
      <w:r>
        <w:tab/>
        <w:t>привлечением</w:t>
      </w:r>
      <w:r>
        <w:tab/>
      </w:r>
      <w:r>
        <w:tab/>
        <w:t>при</w:t>
      </w:r>
      <w:r>
        <w:tab/>
      </w:r>
      <w:r>
        <w:rPr>
          <w:spacing w:val="-1"/>
        </w:rPr>
        <w:t>необходимости</w:t>
      </w:r>
    </w:p>
    <w:p w:rsidR="005550B8" w:rsidRDefault="00C7090B">
      <w:pPr>
        <w:pStyle w:val="a3"/>
        <w:spacing w:before="1"/>
        <w:ind w:left="850" w:right="3773" w:hanging="708"/>
      </w:pPr>
      <w:r>
        <w:t>специалистов организации-владельца сервиса. Методическое сопровождение включает:</w:t>
      </w:r>
    </w:p>
    <w:p w:rsidR="005550B8" w:rsidRDefault="00C7090B">
      <w:pPr>
        <w:pStyle w:val="a3"/>
        <w:ind w:right="111"/>
      </w:pPr>
      <w:r>
        <w:t>индивидуальное оперативное консультирование ответственного персонала от учреждений общего среднего образования, которое осуществляют специалисты организации-владельца сервиса;</w:t>
      </w:r>
    </w:p>
    <w:p w:rsidR="005550B8" w:rsidRDefault="00C7090B">
      <w:pPr>
        <w:pStyle w:val="a3"/>
        <w:ind w:right="111"/>
      </w:pPr>
      <w:r>
        <w:t>систематическое плановое групповое консультирование персонала учреждений</w:t>
      </w:r>
      <w:r>
        <w:rPr>
          <w:spacing w:val="-23"/>
        </w:rPr>
        <w:t xml:space="preserve"> </w:t>
      </w:r>
      <w:r>
        <w:t>общего</w:t>
      </w:r>
      <w:r>
        <w:rPr>
          <w:spacing w:val="-23"/>
        </w:rPr>
        <w:t xml:space="preserve"> </w:t>
      </w:r>
      <w:r>
        <w:t>среднего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25"/>
        </w:rPr>
        <w:t xml:space="preserve"> </w:t>
      </w:r>
      <w:r>
        <w:t>осуществляемое</w:t>
      </w:r>
      <w:r>
        <w:rPr>
          <w:spacing w:val="-23"/>
        </w:rPr>
        <w:t xml:space="preserve"> </w:t>
      </w:r>
      <w:r>
        <w:t>специалистами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5" w:firstLine="0"/>
      </w:pPr>
      <w:r>
        <w:t>организации-владельца сервиса, в том числе проведение выставок, лекций и семинаров совместно с разработчиками, производителями и образовательными структурами;</w:t>
      </w:r>
    </w:p>
    <w:p w:rsidR="005550B8" w:rsidRDefault="00C7090B">
      <w:pPr>
        <w:pStyle w:val="a3"/>
        <w:spacing w:before="3"/>
        <w:ind w:right="112"/>
      </w:pPr>
      <w:r>
        <w:t>индивидуальное планирование профессионального развития в сфере информатизации персонала учреждени</w:t>
      </w:r>
      <w:r>
        <w:t>й общего среднего образования;</w:t>
      </w:r>
    </w:p>
    <w:p w:rsidR="005550B8" w:rsidRDefault="00C7090B">
      <w:pPr>
        <w:pStyle w:val="a3"/>
        <w:ind w:right="102"/>
      </w:pPr>
      <w:r>
        <w:t>помощь учителям в формировании индивидуальных предложений по информатизации учебных предметов, отдельных тем, курсов, модулей, проектов, которые они ведут или планируют вести в учреждениях общего среднего образования, в том ч</w:t>
      </w:r>
      <w:r>
        <w:t>исле в создании поурочного календарно- тематического планирования с поддержкой ИКТ.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spacing w:before="87"/>
        <w:ind w:left="7835" w:firstLine="0"/>
        <w:jc w:val="left"/>
      </w:pPr>
      <w:r>
        <w:t>Приложение 3</w:t>
      </w:r>
    </w:p>
    <w:p w:rsidR="005550B8" w:rsidRDefault="00C7090B">
      <w:pPr>
        <w:spacing w:before="121"/>
        <w:ind w:left="1486" w:right="628" w:hanging="807"/>
        <w:rPr>
          <w:b/>
          <w:sz w:val="30"/>
        </w:rPr>
      </w:pPr>
      <w:r>
        <w:rPr>
          <w:b/>
          <w:sz w:val="30"/>
        </w:rPr>
        <w:t>Требования и рекомендации к официальным интернет-сайтам учреждений образования на 2023/2024 учебный год</w:t>
      </w:r>
    </w:p>
    <w:p w:rsidR="005550B8" w:rsidRDefault="00C7090B">
      <w:pPr>
        <w:pStyle w:val="a4"/>
        <w:numPr>
          <w:ilvl w:val="0"/>
          <w:numId w:val="9"/>
        </w:numPr>
        <w:tabs>
          <w:tab w:val="left" w:pos="1160"/>
        </w:tabs>
        <w:spacing w:before="241"/>
        <w:jc w:val="both"/>
        <w:rPr>
          <w:b/>
          <w:sz w:val="30"/>
        </w:rPr>
      </w:pPr>
      <w:r>
        <w:rPr>
          <w:b/>
          <w:sz w:val="30"/>
        </w:rPr>
        <w:t>Основные требования к официальным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сай</w:t>
      </w:r>
      <w:r>
        <w:rPr>
          <w:b/>
          <w:sz w:val="30"/>
        </w:rPr>
        <w:t>там</w:t>
      </w:r>
    </w:p>
    <w:p w:rsidR="005550B8" w:rsidRDefault="00C7090B">
      <w:pPr>
        <w:pStyle w:val="a3"/>
        <w:spacing w:before="111"/>
        <w:ind w:right="102"/>
      </w:pPr>
      <w:r>
        <w:t>В   соответствии   с   Указом   Президента   Республики   Беларусь   от 01.02.2010 № 60 «О мерах по совершенствованию использования национального сегмента сети Интернет» (далее – Указ) учреждения образования обеспечивают создание и функционирование офи</w:t>
      </w:r>
      <w:r>
        <w:t>циальных сайтов (далее – интернет-сайты), а также обязаны размещать информацию о своей деятельности на официальных интернет-сайтах либо на соответствующих страницах официальных интернет-сайтов вышестоящих государственных органов и</w:t>
      </w:r>
      <w:r>
        <w:rPr>
          <w:spacing w:val="-3"/>
        </w:rPr>
        <w:t xml:space="preserve"> </w:t>
      </w:r>
      <w:r>
        <w:t>организаций.</w:t>
      </w:r>
    </w:p>
    <w:p w:rsidR="005550B8" w:rsidRDefault="00C7090B">
      <w:pPr>
        <w:pStyle w:val="a3"/>
        <w:spacing w:before="1"/>
        <w:ind w:right="102"/>
      </w:pPr>
      <w:r>
        <w:t xml:space="preserve">Информация, </w:t>
      </w:r>
      <w:r>
        <w:t>размещаемая на официальном интернет-сайте, должна быть актуальной, отражать специфику деятельности учреждения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обновляться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раза в месяц проверять полноту и объективность размещаемой на интернет- сайтах</w:t>
      </w:r>
      <w:r>
        <w:t xml:space="preserve"> информации. При этом должны быть выполнены</w:t>
      </w:r>
      <w:r>
        <w:rPr>
          <w:spacing w:val="-21"/>
        </w:rPr>
        <w:t xml:space="preserve"> </w:t>
      </w:r>
      <w:r>
        <w:t>требования:</w:t>
      </w:r>
    </w:p>
    <w:p w:rsidR="005550B8" w:rsidRDefault="00C7090B">
      <w:pPr>
        <w:pStyle w:val="a3"/>
        <w:ind w:right="100"/>
      </w:pPr>
      <w:r>
        <w:t>Закона</w:t>
      </w:r>
      <w:r>
        <w:rPr>
          <w:spacing w:val="-10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Беларусь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10.11.2008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455-З</w:t>
      </w:r>
      <w:r>
        <w:rPr>
          <w:spacing w:val="-8"/>
        </w:rPr>
        <w:t xml:space="preserve"> </w:t>
      </w:r>
      <w:r>
        <w:rPr>
          <w:spacing w:val="-3"/>
        </w:rPr>
        <w:t>«Об</w:t>
      </w:r>
      <w:r>
        <w:rPr>
          <w:spacing w:val="-5"/>
        </w:rPr>
        <w:t xml:space="preserve"> </w:t>
      </w:r>
      <w:r>
        <w:t>информации, информатизации и защите</w:t>
      </w:r>
      <w:r>
        <w:rPr>
          <w:spacing w:val="-2"/>
        </w:rPr>
        <w:t xml:space="preserve"> </w:t>
      </w:r>
      <w:r>
        <w:t>информации»;</w:t>
      </w:r>
    </w:p>
    <w:p w:rsidR="005550B8" w:rsidRDefault="00C7090B">
      <w:pPr>
        <w:pStyle w:val="a3"/>
        <w:spacing w:before="2"/>
        <w:ind w:right="105"/>
      </w:pPr>
      <w:r>
        <w:t>Закона Республики Беларусь от 07.05.2021 № 99-З «О защите персональных данных»;</w:t>
      </w:r>
    </w:p>
    <w:p w:rsidR="005550B8" w:rsidRDefault="00C7090B">
      <w:pPr>
        <w:pStyle w:val="a3"/>
        <w:ind w:right="100"/>
      </w:pPr>
      <w:r>
        <w:t xml:space="preserve">Закона    Республики    Беларусь     от     10.05.2007     №     225-З (ред. от 04.01.2021, с изм. от 07.02.2023) </w:t>
      </w:r>
      <w:r>
        <w:rPr>
          <w:spacing w:val="-3"/>
        </w:rPr>
        <w:t xml:space="preserve">«О </w:t>
      </w:r>
      <w:r>
        <w:t>рекламе», регулирующего вопросы размещения рекламы на официальных сайтах государственных органов и</w:t>
      </w:r>
      <w:r>
        <w:rPr>
          <w:spacing w:val="-3"/>
        </w:rPr>
        <w:t xml:space="preserve"> </w:t>
      </w:r>
      <w:r>
        <w:t>организаций»;</w:t>
      </w:r>
    </w:p>
    <w:p w:rsidR="005550B8" w:rsidRDefault="00C7090B">
      <w:pPr>
        <w:pStyle w:val="a3"/>
        <w:ind w:right="100"/>
      </w:pPr>
      <w:r>
        <w:t>Закона    Республики    Бе</w:t>
      </w:r>
      <w:r>
        <w:t>ларусь     от     05.06.2004     №     301-З (ред. от 07.02.2023) «О государственных символах Республики</w:t>
      </w:r>
      <w:r>
        <w:rPr>
          <w:spacing w:val="-35"/>
        </w:rPr>
        <w:t xml:space="preserve"> </w:t>
      </w:r>
      <w:r>
        <w:t>Беларусь»;</w:t>
      </w:r>
    </w:p>
    <w:p w:rsidR="005550B8" w:rsidRDefault="00C7090B">
      <w:pPr>
        <w:pStyle w:val="a3"/>
        <w:ind w:right="104"/>
      </w:pPr>
      <w:r>
        <w:t>Указа Президента Республики Беларусь от 01.02.2010 № 60 (ред. от 14.02.2023) «О мерах по совершенствованию использования национального сегмента сети Интернет»;</w:t>
      </w:r>
    </w:p>
    <w:p w:rsidR="005550B8" w:rsidRDefault="00C7090B">
      <w:pPr>
        <w:pStyle w:val="a3"/>
        <w:ind w:right="108"/>
      </w:pPr>
      <w:r>
        <w:t xml:space="preserve">Указа  Президента  Республики  Беларусь  от  23.01.2014  №  46   (ред. от 16.12.2019) </w:t>
      </w:r>
      <w:r>
        <w:rPr>
          <w:spacing w:val="-3"/>
        </w:rPr>
        <w:t xml:space="preserve">«Об </w:t>
      </w:r>
      <w:r>
        <w:t>исполь</w:t>
      </w:r>
      <w:r>
        <w:t>зовании государственными органами и иными государственными организациями телекоммуникационных технологий»;</w:t>
      </w:r>
    </w:p>
    <w:p w:rsidR="005550B8" w:rsidRDefault="00C7090B">
      <w:pPr>
        <w:pStyle w:val="a3"/>
        <w:spacing w:before="1"/>
        <w:ind w:right="113"/>
      </w:pPr>
      <w:r>
        <w:t xml:space="preserve">Указа Президента  Республики  Беларусь  от  16.04.2013  №  196 (ред. от 22.06.2023) </w:t>
      </w:r>
      <w:r>
        <w:rPr>
          <w:spacing w:val="-3"/>
        </w:rPr>
        <w:t xml:space="preserve">«О </w:t>
      </w:r>
      <w:r>
        <w:t>некоторых мерах по совершенствованию защиты информации»;</w:t>
      </w:r>
    </w:p>
    <w:p w:rsidR="005550B8" w:rsidRDefault="00C7090B">
      <w:pPr>
        <w:pStyle w:val="a3"/>
        <w:ind w:right="110"/>
      </w:pPr>
      <w:r>
        <w:t>Указа</w:t>
      </w:r>
      <w:r>
        <w:t xml:space="preserve"> Президента  Республики  Беларусь  от  18.09.2019  №  350 (ред. от 09.09.2022) «Об особенностях использования национального сегмента сети</w:t>
      </w:r>
      <w:r>
        <w:rPr>
          <w:spacing w:val="-2"/>
        </w:rPr>
        <w:t xml:space="preserve"> </w:t>
      </w:r>
      <w:r>
        <w:t>Интернет»;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left="850" w:firstLine="0"/>
      </w:pPr>
      <w:r>
        <w:t>Указа Президента Республики Беларусь от 09.12.2019 г. № 449</w:t>
      </w:r>
    </w:p>
    <w:p w:rsidR="005550B8" w:rsidRDefault="00C7090B">
      <w:pPr>
        <w:pStyle w:val="a3"/>
        <w:spacing w:before="1"/>
        <w:ind w:right="111" w:firstLine="0"/>
      </w:pPr>
      <w:r>
        <w:t>«О</w:t>
      </w:r>
      <w:r>
        <w:rPr>
          <w:spacing w:val="-15"/>
        </w:rPr>
        <w:t xml:space="preserve"> </w:t>
      </w:r>
      <w:r>
        <w:t>совершенствовании</w:t>
      </w:r>
      <w:r>
        <w:rPr>
          <w:spacing w:val="-15"/>
        </w:rPr>
        <w:t xml:space="preserve"> </w:t>
      </w:r>
      <w:r>
        <w:t>государс</w:t>
      </w:r>
      <w:r>
        <w:t>твенного</w:t>
      </w:r>
      <w:r>
        <w:rPr>
          <w:spacing w:val="-17"/>
        </w:rPr>
        <w:t xml:space="preserve"> </w:t>
      </w:r>
      <w:r>
        <w:t>регулировании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защиты информации»;</w:t>
      </w:r>
    </w:p>
    <w:p w:rsidR="005550B8" w:rsidRDefault="00C7090B">
      <w:pPr>
        <w:pStyle w:val="a3"/>
        <w:spacing w:before="2" w:line="344" w:lineRule="exact"/>
        <w:ind w:left="850" w:firstLine="0"/>
      </w:pPr>
      <w:r>
        <w:t>Указа Президента Республики Беларусь от 14.02.2023 г. №</w:t>
      </w:r>
      <w:r>
        <w:rPr>
          <w:spacing w:val="74"/>
        </w:rPr>
        <w:t xml:space="preserve"> </w:t>
      </w:r>
      <w:r>
        <w:t>40</w:t>
      </w:r>
    </w:p>
    <w:p w:rsidR="005550B8" w:rsidRDefault="00C7090B">
      <w:pPr>
        <w:pStyle w:val="a3"/>
        <w:spacing w:line="344" w:lineRule="exact"/>
        <w:ind w:firstLine="0"/>
      </w:pPr>
      <w:r>
        <w:t>«О кибербезопасности»;</w:t>
      </w:r>
    </w:p>
    <w:p w:rsidR="005550B8" w:rsidRDefault="00C7090B">
      <w:pPr>
        <w:pStyle w:val="a3"/>
        <w:ind w:right="108"/>
      </w:pPr>
      <w:r>
        <w:t>постановления    Совета     Безопасности     Республики     Беларусь от 18.03.2019 №1 «О Концепции информационной безопас</w:t>
      </w:r>
      <w:r>
        <w:t>ности Республики</w:t>
      </w:r>
      <w:r>
        <w:rPr>
          <w:spacing w:val="-2"/>
        </w:rPr>
        <w:t xml:space="preserve"> </w:t>
      </w:r>
      <w:r>
        <w:t>Беларусь»;</w:t>
      </w:r>
    </w:p>
    <w:p w:rsidR="005550B8" w:rsidRDefault="00C7090B">
      <w:pPr>
        <w:pStyle w:val="a3"/>
        <w:ind w:right="106"/>
      </w:pPr>
      <w:r>
        <w:t xml:space="preserve">постановления     Совета     Министров     Республики      Беларусь   от 29.04.2010 № 644 (ред. от 20.12.2019) </w:t>
      </w:r>
      <w:r>
        <w:rPr>
          <w:spacing w:val="-3"/>
        </w:rPr>
        <w:t xml:space="preserve">«О </w:t>
      </w:r>
      <w:r>
        <w:t>некоторых вопросах совершенствования использования национального сегмента глобальной компьютерной сети Интернет» (</w:t>
      </w:r>
      <w:r>
        <w:t>вместе с «Положением о порядке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</w:t>
      </w:r>
      <w:r>
        <w:rPr>
          <w:spacing w:val="-7"/>
        </w:rPr>
        <w:t xml:space="preserve"> </w:t>
      </w:r>
      <w:r>
        <w:t>Беларусь»);</w:t>
      </w:r>
    </w:p>
    <w:p w:rsidR="005550B8" w:rsidRDefault="00C7090B">
      <w:pPr>
        <w:pStyle w:val="a3"/>
        <w:spacing w:before="2"/>
        <w:ind w:right="100"/>
      </w:pPr>
      <w:r>
        <w:t>положения о порядке функционирования интернет-</w:t>
      </w:r>
      <w:r>
        <w:t xml:space="preserve">сайтов государственных органов и организаций, утвержденного постановлением Совета  Министров   Республики   Беларусь   29.04.2010   №   645   (ред.   от 30.12.2022) </w:t>
      </w:r>
      <w:r>
        <w:rPr>
          <w:spacing w:val="-3"/>
        </w:rPr>
        <w:t xml:space="preserve">«О </w:t>
      </w:r>
      <w:r>
        <w:t>некоторых вопросах интернет-сайтов государственных органов и организаций и признании утр</w:t>
      </w:r>
      <w:r>
        <w:t>атившим силу постановления Совета Министров Республики Беларусь от 11.02.2006 №</w:t>
      </w:r>
      <w:r>
        <w:rPr>
          <w:spacing w:val="-14"/>
        </w:rPr>
        <w:t xml:space="preserve"> </w:t>
      </w:r>
      <w:r>
        <w:t>192»;</w:t>
      </w:r>
    </w:p>
    <w:p w:rsidR="005550B8" w:rsidRDefault="00C7090B">
      <w:pPr>
        <w:pStyle w:val="a3"/>
        <w:spacing w:line="344" w:lineRule="exact"/>
        <w:ind w:left="850" w:firstLine="0"/>
      </w:pPr>
      <w:r>
        <w:t>государственного стандарта Республики Беларусь СТБ 2105-2012</w:t>
      </w:r>
    </w:p>
    <w:p w:rsidR="005550B8" w:rsidRDefault="00C7090B">
      <w:pPr>
        <w:pStyle w:val="a3"/>
        <w:spacing w:before="1"/>
        <w:ind w:right="108" w:firstLine="0"/>
      </w:pPr>
      <w:r>
        <w:t>«Информационные технологии. Интернет-сайты государственных органов и организаций. Требования»;</w:t>
      </w:r>
    </w:p>
    <w:p w:rsidR="005550B8" w:rsidRDefault="00C7090B">
      <w:pPr>
        <w:pStyle w:val="a3"/>
        <w:ind w:right="105"/>
      </w:pPr>
      <w:r>
        <w:t>приказа Оперативно-аналитического центра при Президенте Республики Беларусь от 20.02.2020 № 66 «О мерах по реализации Указа Президента Республики Беларусь от 9 декабря 2019 г. № 449»;</w:t>
      </w:r>
    </w:p>
    <w:p w:rsidR="005550B8" w:rsidRDefault="00C7090B">
      <w:pPr>
        <w:pStyle w:val="a3"/>
        <w:ind w:right="100"/>
      </w:pPr>
      <w:r>
        <w:t>рекомендаций для государственных организаций по обеспечению безопасности</w:t>
      </w:r>
      <w:r>
        <w:t xml:space="preserve"> информации в локальных сетях, подключенных к сети Интернет, размещенных на сайте: </w:t>
      </w:r>
      <w:hyperlink r:id="rId56">
        <w:r>
          <w:rPr>
            <w:u w:val="single"/>
          </w:rPr>
          <w:t>https://oac.gov.by/recommendations-for-</w:t>
        </w:r>
      </w:hyperlink>
      <w:r>
        <w:t xml:space="preserve"> </w:t>
      </w:r>
      <w:hyperlink r:id="rId57">
        <w:r>
          <w:rPr>
            <w:u w:val="single"/>
          </w:rPr>
          <w:t>government-agencies</w:t>
        </w:r>
      </w:hyperlink>
      <w:r>
        <w:t>;</w:t>
      </w:r>
    </w:p>
    <w:p w:rsidR="005550B8" w:rsidRDefault="00C7090B">
      <w:pPr>
        <w:pStyle w:val="a3"/>
        <w:tabs>
          <w:tab w:val="left" w:pos="4030"/>
          <w:tab w:val="left" w:pos="6195"/>
          <w:tab w:val="left" w:pos="8615"/>
        </w:tabs>
        <w:ind w:right="107"/>
      </w:pPr>
      <w:r>
        <w:t>государственного</w:t>
      </w:r>
      <w:r>
        <w:tab/>
        <w:t>стандарта</w:t>
      </w:r>
      <w:r>
        <w:tab/>
        <w:t>Республики</w:t>
      </w:r>
      <w:r>
        <w:tab/>
        <w:t xml:space="preserve">Беларусь СТБ 34.101.16–2009 «Информационные технологии и безопасность. Критерии оценки безопасности информационных технологий. Профиль защиты программных средств коммутатора </w:t>
      </w:r>
      <w:r>
        <w:t>для использования в доверенной зоне корпоративной</w:t>
      </w:r>
      <w:r>
        <w:rPr>
          <w:spacing w:val="-6"/>
        </w:rPr>
        <w:t xml:space="preserve"> </w:t>
      </w:r>
      <w:r>
        <w:t>сети».</w:t>
      </w:r>
    </w:p>
    <w:p w:rsidR="005550B8" w:rsidRDefault="00C7090B">
      <w:pPr>
        <w:pStyle w:val="a3"/>
        <w:ind w:right="100"/>
      </w:pPr>
      <w:r>
        <w:t>Согласно Положения о порядке функционирования интернет-сайтов государственных органов и организаций, утвержденному постановлением Совета Министров Республики Беларусь от 29 апреля 2010 г. № 645  (дал</w:t>
      </w:r>
      <w:r>
        <w:t>ее – Положение), на интернет-сайтах учреждений образования размещается следующая</w:t>
      </w:r>
      <w:r>
        <w:rPr>
          <w:spacing w:val="-3"/>
        </w:rPr>
        <w:t xml:space="preserve"> </w:t>
      </w:r>
      <w:r>
        <w:t>информация:</w:t>
      </w:r>
    </w:p>
    <w:p w:rsidR="005550B8" w:rsidRDefault="00C7090B">
      <w:pPr>
        <w:pStyle w:val="a3"/>
        <w:spacing w:before="1"/>
        <w:ind w:left="850" w:firstLine="0"/>
      </w:pPr>
      <w:r>
        <w:t>сведения об учреждении образования: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left="850" w:right="2098" w:firstLine="0"/>
      </w:pPr>
      <w:r>
        <w:t>официальное наименование учреждения образования; структура учреждения образования;</w:t>
      </w:r>
    </w:p>
    <w:p w:rsidR="005550B8" w:rsidRDefault="00C7090B">
      <w:pPr>
        <w:spacing w:before="2"/>
        <w:ind w:left="142" w:right="103" w:firstLine="707"/>
        <w:jc w:val="both"/>
        <w:rPr>
          <w:i/>
          <w:sz w:val="30"/>
        </w:rPr>
      </w:pPr>
      <w:r>
        <w:rPr>
          <w:i/>
          <w:sz w:val="30"/>
        </w:rPr>
        <w:t>Примечание: структура учреждения образования должна размещаться на отдельной странице интернет-сайта и выполняться в виде текста, обеспечивающего возможность поиска и копирования фрагментов структуры.</w:t>
      </w:r>
    </w:p>
    <w:p w:rsidR="005550B8" w:rsidRDefault="00C7090B">
      <w:pPr>
        <w:pStyle w:val="a3"/>
        <w:ind w:left="850" w:right="3496" w:firstLine="0"/>
        <w:jc w:val="left"/>
      </w:pPr>
      <w:r>
        <w:t>почтовый адрес, адрес электронной почты; номера телефон</w:t>
      </w:r>
      <w:r>
        <w:t>ов справочных служб; режим работы учреждения образования;</w:t>
      </w:r>
    </w:p>
    <w:p w:rsidR="005550B8" w:rsidRDefault="00C7090B">
      <w:pPr>
        <w:pStyle w:val="a3"/>
        <w:ind w:right="108"/>
      </w:pPr>
      <w:r>
        <w:t>сведения о задачах и функциях учреждения образования, его структурных подразделениях (при наличии таковых), а также тексты нормативных правовых актов (извлечения из них), определяющих эти задачи и ф</w:t>
      </w:r>
      <w:r>
        <w:t>ункции;</w:t>
      </w:r>
    </w:p>
    <w:p w:rsidR="005550B8" w:rsidRDefault="00C7090B">
      <w:pPr>
        <w:pStyle w:val="a3"/>
        <w:ind w:right="106"/>
      </w:pPr>
      <w:r>
        <w:t>перечень территориальных органов, подчиненных (входящих в состав) организаций государственного органа и обособленных подразделений организации, сведения о задачах и функциях, а также их почтовые адреса, адреса интернет-сайтов и электронной почты, н</w:t>
      </w:r>
      <w:r>
        <w:t>омера телефонов справочных служб;</w:t>
      </w:r>
    </w:p>
    <w:p w:rsidR="005550B8" w:rsidRDefault="00C7090B">
      <w:pPr>
        <w:spacing w:before="1"/>
        <w:ind w:left="142" w:right="102" w:firstLine="707"/>
        <w:jc w:val="both"/>
        <w:rPr>
          <w:i/>
          <w:sz w:val="30"/>
        </w:rPr>
      </w:pPr>
      <w:r>
        <w:rPr>
          <w:i/>
          <w:sz w:val="30"/>
        </w:rPr>
        <w:t>Примечание: данный пункт необходимо реализовывать при наличии территориальных органов, подчиненных (входящих в состав) организаций и обособленных подразделений в учреждениях образования.</w:t>
      </w:r>
    </w:p>
    <w:p w:rsidR="005550B8" w:rsidRDefault="00C7090B">
      <w:pPr>
        <w:pStyle w:val="a3"/>
        <w:ind w:right="100"/>
      </w:pPr>
      <w:r>
        <w:t xml:space="preserve">сведения о руководителе учреждения </w:t>
      </w:r>
      <w:r>
        <w:t>образования (должность, фамилия, собственное имя, отчество (если таковое имеется), номер служебного</w:t>
      </w:r>
      <w:r>
        <w:rPr>
          <w:spacing w:val="-21"/>
        </w:rPr>
        <w:t xml:space="preserve"> </w:t>
      </w:r>
      <w:r>
        <w:t>телефона,</w:t>
      </w:r>
      <w:r>
        <w:rPr>
          <w:spacing w:val="-23"/>
        </w:rPr>
        <w:t xml:space="preserve"> </w:t>
      </w:r>
      <w:r>
        <w:t>фотографическое</w:t>
      </w:r>
      <w:r>
        <w:rPr>
          <w:spacing w:val="-23"/>
        </w:rPr>
        <w:t xml:space="preserve"> </w:t>
      </w:r>
      <w:r>
        <w:t>изображение,</w:t>
      </w:r>
      <w:r>
        <w:rPr>
          <w:spacing w:val="-22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также</w:t>
      </w:r>
      <w:r>
        <w:rPr>
          <w:spacing w:val="-23"/>
        </w:rPr>
        <w:t xml:space="preserve"> </w:t>
      </w:r>
      <w:r>
        <w:t>при</w:t>
      </w:r>
      <w:r>
        <w:rPr>
          <w:spacing w:val="-22"/>
        </w:rPr>
        <w:t xml:space="preserve"> </w:t>
      </w:r>
      <w:r>
        <w:t>согласии указанных лиц иные сведения о</w:t>
      </w:r>
      <w:r>
        <w:rPr>
          <w:spacing w:val="-6"/>
        </w:rPr>
        <w:t xml:space="preserve"> </w:t>
      </w:r>
      <w:r>
        <w:t>них).</w:t>
      </w:r>
    </w:p>
    <w:p w:rsidR="005550B8" w:rsidRDefault="00C7090B">
      <w:pPr>
        <w:pStyle w:val="a3"/>
        <w:ind w:left="850" w:right="112" w:firstLine="0"/>
      </w:pPr>
      <w:r>
        <w:t>информация о работе с обращениями граждан и юридических лиц: порядок, время и место личного приема граждан, в том числе</w:t>
      </w:r>
    </w:p>
    <w:p w:rsidR="005550B8" w:rsidRDefault="00C7090B">
      <w:pPr>
        <w:pStyle w:val="a3"/>
        <w:ind w:right="112" w:firstLine="0"/>
      </w:pPr>
      <w:r>
        <w:t>индивидуальных предпринимателей, их представителей, представителей юридических лиц;</w:t>
      </w:r>
    </w:p>
    <w:p w:rsidR="005550B8" w:rsidRDefault="00C7090B">
      <w:pPr>
        <w:pStyle w:val="a3"/>
        <w:spacing w:before="1"/>
        <w:ind w:right="110"/>
      </w:pPr>
      <w:r>
        <w:t xml:space="preserve">порядок рассмотрения обращений граждан, в том числе </w:t>
      </w:r>
      <w:r>
        <w:t>индивидуальных предпринимателей и юридических лиц;</w:t>
      </w:r>
    </w:p>
    <w:p w:rsidR="005550B8" w:rsidRDefault="00C7090B">
      <w:pPr>
        <w:pStyle w:val="a3"/>
        <w:ind w:right="105"/>
      </w:pPr>
      <w:r>
        <w:t xml:space="preserve">порядок направления в государственный орган, государственную организацию электронных обращений посредством государственной единой (интегрированной) республиканской информационной системы учета и обработки </w:t>
      </w:r>
      <w:r>
        <w:t>обращений граждан и юридических лиц с указанием гиперссылки на нее (для интернет-сайтов государственных органов, государственных организаций);</w:t>
      </w:r>
    </w:p>
    <w:p w:rsidR="005550B8" w:rsidRDefault="00C7090B">
      <w:pPr>
        <w:pStyle w:val="a3"/>
        <w:ind w:right="108"/>
      </w:pPr>
      <w:r>
        <w:t>номера</w:t>
      </w:r>
      <w:r>
        <w:rPr>
          <w:spacing w:val="-22"/>
        </w:rPr>
        <w:t xml:space="preserve"> </w:t>
      </w:r>
      <w:r>
        <w:t>телефонов</w:t>
      </w:r>
      <w:r>
        <w:rPr>
          <w:spacing w:val="-20"/>
        </w:rPr>
        <w:t xml:space="preserve"> </w:t>
      </w:r>
      <w:r>
        <w:t>«горячих</w:t>
      </w:r>
      <w:r>
        <w:rPr>
          <w:spacing w:val="-18"/>
        </w:rPr>
        <w:t xml:space="preserve"> </w:t>
      </w:r>
      <w:r>
        <w:t>линий»,</w:t>
      </w:r>
      <w:r>
        <w:rPr>
          <w:spacing w:val="-20"/>
        </w:rPr>
        <w:t xml:space="preserve"> </w:t>
      </w:r>
      <w:r>
        <w:t>телефонов</w:t>
      </w:r>
      <w:r>
        <w:rPr>
          <w:spacing w:val="-20"/>
        </w:rPr>
        <w:t xml:space="preserve"> </w:t>
      </w:r>
      <w:r>
        <w:t>доверия</w:t>
      </w:r>
      <w:r>
        <w:rPr>
          <w:spacing w:val="-2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справочных служб (при наличии</w:t>
      </w:r>
      <w:r>
        <w:rPr>
          <w:spacing w:val="-2"/>
        </w:rPr>
        <w:t xml:space="preserve"> </w:t>
      </w:r>
      <w:r>
        <w:t>таковых);</w:t>
      </w:r>
    </w:p>
    <w:p w:rsidR="005550B8" w:rsidRDefault="00C7090B">
      <w:pPr>
        <w:pStyle w:val="a3"/>
        <w:ind w:right="113"/>
      </w:pPr>
      <w:r>
        <w:t>наименование, место</w:t>
      </w:r>
      <w:r>
        <w:t xml:space="preserve"> нахождения и режим работы вышестоящего государственного органа или организации;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8"/>
      </w:pPr>
      <w:r>
        <w:t>об осуществлении административных процедур в отношении юридических лиц и граждан, в том числе индивидуальных предпринимателей:</w:t>
      </w:r>
    </w:p>
    <w:p w:rsidR="005550B8" w:rsidRDefault="00C7090B">
      <w:pPr>
        <w:pStyle w:val="a3"/>
        <w:spacing w:before="3" w:line="344" w:lineRule="exact"/>
        <w:ind w:left="850" w:firstLine="0"/>
      </w:pPr>
      <w:r>
        <w:t xml:space="preserve">наименования административных </w:t>
      </w:r>
      <w:r>
        <w:t>процедур;</w:t>
      </w:r>
    </w:p>
    <w:p w:rsidR="005550B8" w:rsidRDefault="00C7090B">
      <w:pPr>
        <w:pStyle w:val="a3"/>
        <w:ind w:right="111"/>
      </w:pPr>
      <w:r>
        <w:t>исчерпывающие перечни документов и (или) сведений, предоставляемых для осуществления административных процедур;</w:t>
      </w:r>
    </w:p>
    <w:p w:rsidR="005550B8" w:rsidRDefault="00C7090B">
      <w:pPr>
        <w:pStyle w:val="a3"/>
        <w:ind w:right="102"/>
      </w:pPr>
      <w:r>
        <w:t>перечни самостоятельно запрашиваемых государственным органом</w:t>
      </w:r>
      <w:r>
        <w:rPr>
          <w:spacing w:val="-43"/>
        </w:rPr>
        <w:t xml:space="preserve"> </w:t>
      </w:r>
      <w:r>
        <w:t>и организацией документов и (или) сведений, необходимых для осуществления</w:t>
      </w:r>
      <w:r>
        <w:t xml:space="preserve"> административной процедуры, не включенных в перечни документов и (или) сведений, представляемых для осуществления административных</w:t>
      </w:r>
      <w:r>
        <w:rPr>
          <w:spacing w:val="-3"/>
        </w:rPr>
        <w:t xml:space="preserve"> </w:t>
      </w:r>
      <w:r>
        <w:t>процедур;</w:t>
      </w:r>
    </w:p>
    <w:p w:rsidR="005550B8" w:rsidRDefault="00C7090B">
      <w:pPr>
        <w:pStyle w:val="a3"/>
        <w:spacing w:before="1"/>
        <w:ind w:right="104"/>
      </w:pPr>
      <w:r>
        <w:t>формы (бланки) документов, необходимых для обращения за осуществлением административных процедур, порядок их запол</w:t>
      </w:r>
      <w:r>
        <w:t>нения и предоставления;</w:t>
      </w:r>
    </w:p>
    <w:p w:rsidR="005550B8" w:rsidRDefault="00C7090B">
      <w:pPr>
        <w:pStyle w:val="a3"/>
        <w:spacing w:line="344" w:lineRule="exact"/>
        <w:ind w:left="850" w:firstLine="0"/>
      </w:pPr>
      <w:r>
        <w:t>сроки осуществления административных процедур;</w:t>
      </w:r>
    </w:p>
    <w:p w:rsidR="005550B8" w:rsidRDefault="00C7090B">
      <w:pPr>
        <w:pStyle w:val="a3"/>
        <w:spacing w:before="1"/>
        <w:ind w:right="110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5550B8" w:rsidRDefault="00C7090B">
      <w:pPr>
        <w:pStyle w:val="a3"/>
        <w:ind w:right="110"/>
      </w:pPr>
      <w:r>
        <w:t>размер платы, взимаемой при осуществлении административных процедур, или порядок ее</w:t>
      </w:r>
      <w:r>
        <w:t xml:space="preserve"> определения, а также реквизиты банковских счетов для внесения такой платы;</w:t>
      </w:r>
    </w:p>
    <w:p w:rsidR="005550B8" w:rsidRDefault="00C7090B">
      <w:pPr>
        <w:pStyle w:val="a3"/>
        <w:ind w:right="106"/>
      </w:pPr>
      <w:r>
        <w:t xml:space="preserve">время приема, место нахождения, номер служебного телефона, фамилия, собственное имя, отчество (если таковое имеется), должность работника (работников) государственного органа и организации, осуществляющего (осуществляющих) прием заявлений об осуществлении </w:t>
      </w:r>
      <w:r>
        <w:t>административных процедур;</w:t>
      </w:r>
    </w:p>
    <w:p w:rsidR="005550B8" w:rsidRDefault="00C7090B">
      <w:pPr>
        <w:pStyle w:val="a3"/>
        <w:ind w:right="113"/>
      </w:pPr>
      <w:r>
        <w:t>наименование, место нахождения и режим работы вышестоящего государственного органа или организации;</w:t>
      </w:r>
    </w:p>
    <w:p w:rsidR="005550B8" w:rsidRDefault="00C7090B">
      <w:pPr>
        <w:pStyle w:val="a4"/>
        <w:numPr>
          <w:ilvl w:val="0"/>
          <w:numId w:val="8"/>
        </w:numPr>
        <w:tabs>
          <w:tab w:val="left" w:pos="1212"/>
        </w:tabs>
        <w:ind w:right="108" w:firstLine="707"/>
        <w:rPr>
          <w:sz w:val="30"/>
        </w:rPr>
      </w:pPr>
      <w:r>
        <w:rPr>
          <w:sz w:val="30"/>
        </w:rPr>
        <w:t>функционировании портала рейтинговой оценки организаций, оказывающих услуги, обеспечивающие жизнедеятельность населения, и (или) осуществляющих административные процедуры, включающая ссылку на</w:t>
      </w:r>
      <w:r>
        <w:rPr>
          <w:spacing w:val="-5"/>
          <w:sz w:val="30"/>
        </w:rPr>
        <w:t xml:space="preserve"> </w:t>
      </w:r>
      <w:r>
        <w:rPr>
          <w:sz w:val="30"/>
        </w:rPr>
        <w:t>него;</w:t>
      </w:r>
    </w:p>
    <w:p w:rsidR="005550B8" w:rsidRDefault="00C7090B">
      <w:pPr>
        <w:pStyle w:val="a3"/>
        <w:ind w:right="104"/>
      </w:pPr>
      <w:r>
        <w:t>об электронных услугах, оказываемых посредством общегосуд</w:t>
      </w:r>
      <w:r>
        <w:t>арственной автоматизированной информационной системы с использованием информационной системы (ресурса), владельцем и (или) оператором которой является государственный орган или государственная организация (для интернет-сайтов государственных органов, госуд</w:t>
      </w:r>
      <w:r>
        <w:t>арственных организаций);</w:t>
      </w:r>
    </w:p>
    <w:p w:rsidR="005550B8" w:rsidRDefault="00C7090B">
      <w:pPr>
        <w:pStyle w:val="a4"/>
        <w:numPr>
          <w:ilvl w:val="0"/>
          <w:numId w:val="8"/>
        </w:numPr>
        <w:tabs>
          <w:tab w:val="left" w:pos="1323"/>
        </w:tabs>
        <w:spacing w:before="1"/>
        <w:ind w:right="112" w:firstLine="707"/>
        <w:rPr>
          <w:sz w:val="30"/>
        </w:rPr>
      </w:pPr>
      <w:r>
        <w:rPr>
          <w:sz w:val="30"/>
        </w:rPr>
        <w:t>товарах (работах, услугах), производимых (выполняемых, оказываемых) организацией:</w:t>
      </w:r>
    </w:p>
    <w:p w:rsidR="005550B8" w:rsidRDefault="00C7090B">
      <w:pPr>
        <w:pStyle w:val="a3"/>
        <w:spacing w:line="344" w:lineRule="exact"/>
        <w:ind w:left="850" w:firstLine="0"/>
      </w:pPr>
      <w:r>
        <w:t>перечень товаров (работ, услуг);</w:t>
      </w:r>
    </w:p>
    <w:p w:rsidR="005550B8" w:rsidRDefault="00C7090B">
      <w:pPr>
        <w:pStyle w:val="a3"/>
        <w:ind w:left="850" w:firstLine="0"/>
      </w:pPr>
      <w:r>
        <w:t>цены (тарифы) на товары (работы, услуги);</w:t>
      </w:r>
    </w:p>
    <w:p w:rsidR="005550B8" w:rsidRDefault="00C7090B">
      <w:pPr>
        <w:pStyle w:val="a4"/>
        <w:numPr>
          <w:ilvl w:val="0"/>
          <w:numId w:val="8"/>
        </w:numPr>
        <w:tabs>
          <w:tab w:val="left" w:pos="1076"/>
        </w:tabs>
        <w:spacing w:before="1"/>
        <w:ind w:left="1075" w:hanging="226"/>
        <w:rPr>
          <w:sz w:val="30"/>
        </w:rPr>
      </w:pPr>
      <w:r>
        <w:rPr>
          <w:sz w:val="30"/>
        </w:rPr>
        <w:t>новостях государственного органа или</w:t>
      </w:r>
      <w:r>
        <w:rPr>
          <w:spacing w:val="-9"/>
          <w:sz w:val="30"/>
        </w:rPr>
        <w:t xml:space="preserve"> </w:t>
      </w:r>
      <w:r>
        <w:rPr>
          <w:sz w:val="30"/>
        </w:rPr>
        <w:t>организации;</w:t>
      </w:r>
    </w:p>
    <w:p w:rsidR="005550B8" w:rsidRDefault="005550B8">
      <w:pPr>
        <w:jc w:val="both"/>
        <w:rPr>
          <w:sz w:val="30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4"/>
        <w:numPr>
          <w:ilvl w:val="0"/>
          <w:numId w:val="8"/>
        </w:numPr>
        <w:tabs>
          <w:tab w:val="left" w:pos="1131"/>
        </w:tabs>
        <w:spacing w:before="79"/>
        <w:ind w:right="105" w:firstLine="707"/>
        <w:rPr>
          <w:sz w:val="30"/>
        </w:rPr>
      </w:pPr>
      <w:r>
        <w:rPr>
          <w:sz w:val="30"/>
        </w:rPr>
        <w:t>новост</w:t>
      </w:r>
      <w:r>
        <w:rPr>
          <w:sz w:val="30"/>
        </w:rPr>
        <w:t>ях государственного органа и организации, в том числе с размещением изображений граждан, полученных при проведении мероприятий с участием представителей этих государственного органа и организации;</w:t>
      </w:r>
    </w:p>
    <w:p w:rsidR="005550B8" w:rsidRDefault="00C7090B">
      <w:pPr>
        <w:pStyle w:val="a4"/>
        <w:numPr>
          <w:ilvl w:val="0"/>
          <w:numId w:val="8"/>
        </w:numPr>
        <w:tabs>
          <w:tab w:val="left" w:pos="1128"/>
        </w:tabs>
        <w:spacing w:before="1"/>
        <w:ind w:right="106" w:firstLine="707"/>
        <w:rPr>
          <w:sz w:val="30"/>
        </w:rPr>
      </w:pPr>
      <w:r>
        <w:rPr>
          <w:sz w:val="30"/>
        </w:rPr>
        <w:t xml:space="preserve">проведении информационно-разъяснительной работы в трудовых </w:t>
      </w:r>
      <w:r>
        <w:rPr>
          <w:sz w:val="30"/>
        </w:rPr>
        <w:t>коллективах и (или) с населением по месту жительства (анонсы и итоги встреч, иных мероприятий, справочно-методические материалы,</w:t>
      </w:r>
      <w:r>
        <w:rPr>
          <w:spacing w:val="-29"/>
          <w:sz w:val="30"/>
        </w:rPr>
        <w:t xml:space="preserve"> </w:t>
      </w:r>
      <w:r>
        <w:rPr>
          <w:sz w:val="30"/>
        </w:rPr>
        <w:t>другое);</w:t>
      </w:r>
    </w:p>
    <w:p w:rsidR="005550B8" w:rsidRDefault="00C7090B">
      <w:pPr>
        <w:pStyle w:val="a4"/>
        <w:numPr>
          <w:ilvl w:val="0"/>
          <w:numId w:val="8"/>
        </w:numPr>
        <w:tabs>
          <w:tab w:val="left" w:pos="1076"/>
        </w:tabs>
        <w:spacing w:before="2" w:line="344" w:lineRule="exact"/>
        <w:ind w:left="1075" w:hanging="226"/>
        <w:rPr>
          <w:sz w:val="30"/>
        </w:rPr>
      </w:pPr>
      <w:r>
        <w:rPr>
          <w:sz w:val="30"/>
        </w:rPr>
        <w:t>формах обратной</w:t>
      </w:r>
      <w:r>
        <w:rPr>
          <w:spacing w:val="-4"/>
          <w:sz w:val="30"/>
        </w:rPr>
        <w:t xml:space="preserve"> </w:t>
      </w:r>
      <w:r>
        <w:rPr>
          <w:sz w:val="30"/>
        </w:rPr>
        <w:t>связи;</w:t>
      </w:r>
    </w:p>
    <w:p w:rsidR="005550B8" w:rsidRDefault="00C7090B">
      <w:pPr>
        <w:pStyle w:val="a3"/>
        <w:ind w:right="113"/>
      </w:pPr>
      <w:r>
        <w:t>иная информация, определяемая Президентом Республики Беларусь либо Советом Министров Республики Беларусь или размещаемая по решению руководителя государственного органа или организации.</w:t>
      </w:r>
    </w:p>
    <w:p w:rsidR="005550B8" w:rsidRDefault="00C7090B">
      <w:pPr>
        <w:pStyle w:val="a3"/>
        <w:spacing w:before="1"/>
        <w:ind w:right="103"/>
      </w:pPr>
      <w:r>
        <w:t>Все номера телефонов следует указывать с кодами населенных пунктов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t>формлять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URL-схемой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примеру</w:t>
      </w:r>
      <w:r>
        <w:rPr>
          <w:spacing w:val="-7"/>
        </w:rPr>
        <w:t xml:space="preserve"> </w:t>
      </w:r>
      <w:r>
        <w:t>&lt;a</w:t>
      </w:r>
      <w:r>
        <w:rPr>
          <w:spacing w:val="-7"/>
        </w:rPr>
        <w:t xml:space="preserve"> </w:t>
      </w:r>
      <w:r>
        <w:t>href="tel:</w:t>
      </w:r>
    </w:p>
    <w:p w:rsidR="005550B8" w:rsidRDefault="00C7090B">
      <w:pPr>
        <w:pStyle w:val="a3"/>
        <w:spacing w:line="344" w:lineRule="exact"/>
        <w:ind w:firstLine="0"/>
      </w:pPr>
      <w:r>
        <w:t>+375172100249"&gt; +375 17 210 02 49&lt;/a&gt;.</w:t>
      </w:r>
    </w:p>
    <w:p w:rsidR="005550B8" w:rsidRDefault="00C7090B">
      <w:pPr>
        <w:pStyle w:val="a3"/>
        <w:spacing w:before="1"/>
        <w:ind w:right="102"/>
      </w:pPr>
      <w:r>
        <w:t>Государственные организации на интернет-сайтах обеспечивают возможность быстрого перехода для пользователей на интернет-портал Президента Республики Беларус</w:t>
      </w:r>
      <w:r>
        <w:t>ь, Национальный правовой интернет- портал Республики Беларусь или интернет-сайт вышестоящего государственного органа или организации.</w:t>
      </w:r>
    </w:p>
    <w:p w:rsidR="005550B8" w:rsidRDefault="00C7090B">
      <w:pPr>
        <w:pStyle w:val="a3"/>
        <w:spacing w:before="1"/>
        <w:ind w:right="109"/>
      </w:pPr>
      <w:r>
        <w:t>Согласно требованиям законодательства, сайт учреждения должен быть зарегистрирован в Государственном регистре информационн</w:t>
      </w:r>
      <w:r>
        <w:t xml:space="preserve">ых ресурсов и информационных систем </w:t>
      </w:r>
      <w:hyperlink r:id="rId58">
        <w:r>
          <w:t>(htt</w:t>
        </w:r>
      </w:hyperlink>
      <w:r>
        <w:t>p</w:t>
      </w:r>
      <w:hyperlink r:id="rId59">
        <w:r>
          <w:t>://www.ipps.by/IRandIS)</w:t>
        </w:r>
      </w:hyperlink>
      <w:r>
        <w:t xml:space="preserve"> в порядке, изложенном в Положении о порядке государственной регистрации информационных ресурсов и</w:t>
      </w:r>
      <w:r>
        <w:t xml:space="preserve"> ведения государственного регистра информационных ресурсов, утвержденном постановлением Совета Министров Республики Беларусь 26.05.2009 № 673. Сведения о регистрации (номер и дата свидетельства о регистрации) должны быть размещены на главной странице сайта</w:t>
      </w:r>
      <w:r>
        <w:t xml:space="preserve"> учреждения.</w:t>
      </w:r>
    </w:p>
    <w:p w:rsidR="005550B8" w:rsidRDefault="00C7090B">
      <w:pPr>
        <w:pStyle w:val="a3"/>
        <w:ind w:right="107"/>
      </w:pPr>
      <w:r>
        <w:t>Поставщикам интернет-услуг, оказывающим услуги по обеспечению доступа юридических и физических лиц к сети Интернет и (или) размещению в данной сети информации, ее передаче, хранению, модификации, необходимо провести регистрацию сайта учреждени</w:t>
      </w:r>
      <w:r>
        <w:t>я в БелГИЭ</w:t>
      </w:r>
      <w:r>
        <w:rPr>
          <w:spacing w:val="-25"/>
        </w:rPr>
        <w:t xml:space="preserve"> </w:t>
      </w:r>
      <w:r>
        <w:t>(</w:t>
      </w:r>
      <w:hyperlink r:id="rId60">
        <w:r>
          <w:rPr>
            <w:u w:val="single"/>
          </w:rPr>
          <w:t>https://belgie.by/)</w:t>
        </w:r>
        <w:r>
          <w:rPr>
            <w:spacing w:val="-24"/>
          </w:rPr>
          <w:t xml:space="preserve"> </w:t>
        </w:r>
      </w:hyperlink>
      <w:r>
        <w:t>согласно</w:t>
      </w:r>
      <w:r>
        <w:rPr>
          <w:spacing w:val="-24"/>
        </w:rPr>
        <w:t xml:space="preserve"> </w:t>
      </w:r>
      <w:r>
        <w:t>Положению</w:t>
      </w:r>
      <w:r>
        <w:rPr>
          <w:spacing w:val="-25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порядке</w:t>
      </w:r>
      <w:r>
        <w:rPr>
          <w:spacing w:val="-25"/>
        </w:rPr>
        <w:t xml:space="preserve"> </w:t>
      </w:r>
      <w:r>
        <w:t>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Беларусь, утвержденному постановлением Совета Министров Республики Беларусь от 29.04.2010</w:t>
      </w:r>
      <w:r>
        <w:t xml:space="preserve"> №</w:t>
      </w:r>
      <w:r>
        <w:rPr>
          <w:spacing w:val="-8"/>
        </w:rPr>
        <w:t xml:space="preserve"> </w:t>
      </w:r>
      <w:r>
        <w:t>644.</w:t>
      </w:r>
    </w:p>
    <w:p w:rsidR="005550B8" w:rsidRDefault="00C7090B">
      <w:pPr>
        <w:pStyle w:val="a3"/>
        <w:ind w:right="103"/>
      </w:pPr>
      <w:r>
        <w:t>Доменные имена сайтов государственных организаций регистрируются в доменных зонах «.бел» и (или) «.by». Порядок регистрации доменных имен в пространстве иерархических имен национального сегмента сети Интернет определяется Инструкцией о порядке реги</w:t>
      </w:r>
      <w:r>
        <w:t>страции доменных имен в пространстве иерархических имен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3" w:firstLine="0"/>
      </w:pPr>
      <w:r>
        <w:t>национального сегмента сети Интернет (далее – Инструкция), утвержденной приказом Оперативно-аналитического центра при Президенте Республики Беларусь от 18.06.2010 № 47 (с изменениями</w:t>
      </w:r>
      <w:r>
        <w:t xml:space="preserve"> и дополнениями в редакции приказа Оперативно-аналитического центра</w:t>
      </w:r>
      <w:r>
        <w:rPr>
          <w:spacing w:val="-50"/>
        </w:rPr>
        <w:t xml:space="preserve"> </w:t>
      </w:r>
      <w:r>
        <w:t xml:space="preserve">при Президенте Республики Беларусь от 28.11.2016 </w:t>
      </w:r>
      <w:hyperlink r:id="rId61">
        <w:r>
          <w:t>№ 85</w:t>
        </w:r>
      </w:hyperlink>
      <w:r>
        <w:t>).</w:t>
      </w:r>
    </w:p>
    <w:p w:rsidR="005550B8" w:rsidRDefault="00C7090B">
      <w:pPr>
        <w:pStyle w:val="a3"/>
        <w:spacing w:before="2"/>
        <w:ind w:right="105"/>
      </w:pPr>
      <w:r>
        <w:t>Ответственность за формирование, ведение и обеспечение функционирования сайта учреждения, а также за соответствие сайта учреждения требованиям возлагается на руководителя учреждения образования.</w:t>
      </w:r>
    </w:p>
    <w:p w:rsidR="005550B8" w:rsidRDefault="00C7090B">
      <w:pPr>
        <w:pStyle w:val="a3"/>
        <w:ind w:right="100"/>
      </w:pPr>
      <w:r>
        <w:t>Согласно Указу, государственные органы и о</w:t>
      </w:r>
      <w:r>
        <w:t>рганизации обязаны регулярно проводить анализ посещаемости их интернет-сайтов и принимать меры по реализации предложений граждан, направленных на совершенствование функционирования этих сайтов. Для этого к официальным интернет-сайтам учреждений образования</w:t>
      </w:r>
      <w:r>
        <w:t xml:space="preserve"> необходимо подключить системы измерения, сбора, анализа, предоставления и интерпретации информации о посетителях интернет-сайтов с целью улучшения и оптимизации официальных интернет-сайтов (далее – интернет-статистика).</w:t>
      </w:r>
    </w:p>
    <w:p w:rsidR="005550B8" w:rsidRDefault="00C7090B">
      <w:pPr>
        <w:pStyle w:val="a3"/>
        <w:spacing w:before="1"/>
        <w:ind w:right="107"/>
      </w:pPr>
      <w:r>
        <w:t>Задачей интернет-статистики являетс</w:t>
      </w:r>
      <w:r>
        <w:t>я мониторинг посещаемости интернет-сайтов, на основании данных которого определяется аудитория сайта и изучается поведение посетителей для принятия решений по развитию и расширению функциональных возможностей веб-ресурса.</w:t>
      </w:r>
    </w:p>
    <w:p w:rsidR="005550B8" w:rsidRDefault="00C7090B">
      <w:pPr>
        <w:pStyle w:val="a3"/>
        <w:spacing w:before="1"/>
        <w:ind w:right="106"/>
      </w:pPr>
      <w:r>
        <w:t>Основными системами интернет-стати</w:t>
      </w:r>
      <w:r>
        <w:t>стики, рекомендуемыми для использования на сайтах, являются Google Analytics и Яндекс.Метрика.</w:t>
      </w:r>
    </w:p>
    <w:p w:rsidR="005550B8" w:rsidRDefault="00C7090B">
      <w:pPr>
        <w:pStyle w:val="a3"/>
        <w:ind w:right="101"/>
      </w:pPr>
      <w:r>
        <w:t>На основании Стандарта к системам интернет-статистики предъявляются следующие требования:</w:t>
      </w:r>
    </w:p>
    <w:p w:rsidR="005550B8" w:rsidRDefault="00C7090B">
      <w:pPr>
        <w:pStyle w:val="a3"/>
        <w:ind w:right="101"/>
      </w:pPr>
      <w:r>
        <w:t>как минимум одна из систем интернет-статистики интернет-сайта должна основываться на данных аудита сервера, на котором размещен интернет-сайт;</w:t>
      </w:r>
    </w:p>
    <w:p w:rsidR="005550B8" w:rsidRDefault="00C7090B">
      <w:pPr>
        <w:pStyle w:val="a3"/>
        <w:ind w:left="850" w:firstLine="0"/>
      </w:pPr>
      <w:r>
        <w:t>система интернет-статистики интернет-сайта должна:</w:t>
      </w:r>
    </w:p>
    <w:p w:rsidR="005550B8" w:rsidRDefault="00C7090B">
      <w:pPr>
        <w:pStyle w:val="a3"/>
        <w:ind w:right="113"/>
      </w:pPr>
      <w:r>
        <w:t>поддерживать основные форматы файла журнала аудита сервера (Ap</w:t>
      </w:r>
      <w:r>
        <w:t>ache Log Format, W3C Ex-tended Log File Format, IIS Log File Format);</w:t>
      </w:r>
    </w:p>
    <w:p w:rsidR="005550B8" w:rsidRDefault="00C7090B">
      <w:pPr>
        <w:pStyle w:val="a3"/>
        <w:ind w:right="110"/>
      </w:pPr>
      <w:r>
        <w:t>иметь</w:t>
      </w:r>
      <w:r>
        <w:rPr>
          <w:spacing w:val="-15"/>
        </w:rPr>
        <w:t xml:space="preserve"> </w:t>
      </w:r>
      <w:r>
        <w:t>настройки,</w:t>
      </w:r>
      <w:r>
        <w:rPr>
          <w:spacing w:val="-15"/>
        </w:rPr>
        <w:t xml:space="preserve"> </w:t>
      </w:r>
      <w:r>
        <w:t>определяющие</w:t>
      </w:r>
      <w:r>
        <w:rPr>
          <w:spacing w:val="-16"/>
        </w:rPr>
        <w:t xml:space="preserve"> </w:t>
      </w:r>
      <w:r>
        <w:t>собственный</w:t>
      </w:r>
      <w:r>
        <w:rPr>
          <w:spacing w:val="-13"/>
        </w:rPr>
        <w:t xml:space="preserve"> </w:t>
      </w:r>
      <w:r>
        <w:t>формат</w:t>
      </w:r>
      <w:r>
        <w:rPr>
          <w:spacing w:val="-14"/>
        </w:rPr>
        <w:t xml:space="preserve"> </w:t>
      </w:r>
      <w:r>
        <w:t>файла</w:t>
      </w:r>
      <w:r>
        <w:rPr>
          <w:spacing w:val="-16"/>
        </w:rPr>
        <w:t xml:space="preserve"> </w:t>
      </w:r>
      <w:r>
        <w:t>журнала аудита;</w:t>
      </w:r>
    </w:p>
    <w:p w:rsidR="005550B8" w:rsidRDefault="00C7090B">
      <w:pPr>
        <w:pStyle w:val="a3"/>
        <w:spacing w:before="1"/>
        <w:ind w:right="106"/>
      </w:pPr>
      <w:r>
        <w:t>поддерживать анализ файлов журнала аудита сервера большого объема (превышающего 100 Мб);</w:t>
      </w:r>
    </w:p>
    <w:p w:rsidR="005550B8" w:rsidRDefault="00C7090B">
      <w:pPr>
        <w:pStyle w:val="a3"/>
        <w:tabs>
          <w:tab w:val="left" w:pos="3108"/>
          <w:tab w:val="left" w:pos="4555"/>
          <w:tab w:val="left" w:pos="6569"/>
          <w:tab w:val="left" w:pos="8054"/>
          <w:tab w:val="left" w:pos="9476"/>
        </w:tabs>
        <w:ind w:left="850" w:right="111" w:firstLine="0"/>
        <w:jc w:val="left"/>
      </w:pPr>
      <w:r>
        <w:t>поддерживать архивный форм</w:t>
      </w:r>
      <w:r>
        <w:t>ат файлов журнала аудита сервера; осуществлять горячий резерв файлов журнала аудита сервера; анализировать</w:t>
      </w:r>
      <w:r>
        <w:tab/>
        <w:t>наличие</w:t>
      </w:r>
      <w:r>
        <w:tab/>
        <w:t>технических</w:t>
      </w:r>
      <w:r>
        <w:tab/>
        <w:t>проблем</w:t>
      </w:r>
      <w:r>
        <w:tab/>
        <w:t>(ссылки</w:t>
      </w:r>
      <w:r>
        <w:tab/>
      </w:r>
      <w:r>
        <w:rPr>
          <w:spacing w:val="-8"/>
        </w:rPr>
        <w:t>на</w:t>
      </w:r>
    </w:p>
    <w:p w:rsidR="005550B8" w:rsidRDefault="00C7090B">
      <w:pPr>
        <w:pStyle w:val="a3"/>
        <w:ind w:firstLine="0"/>
        <w:jc w:val="left"/>
      </w:pPr>
      <w:r>
        <w:t>несуществующие ресурсы, перегрузка интернет-сайта);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9"/>
      </w:pPr>
      <w:r>
        <w:t>генерировать отчеты статистики по обраще</w:t>
      </w:r>
      <w:r>
        <w:t>ниям программного обеспечения, посетителей и объемам информации по датам с возможностью выбора интересующего периода.</w:t>
      </w:r>
    </w:p>
    <w:p w:rsidR="005550B8" w:rsidRDefault="00C7090B">
      <w:pPr>
        <w:pStyle w:val="a3"/>
        <w:spacing w:before="3"/>
        <w:ind w:right="103"/>
      </w:pPr>
      <w:r>
        <w:t>При</w:t>
      </w:r>
      <w:r>
        <w:rPr>
          <w:spacing w:val="-17"/>
        </w:rPr>
        <w:t xml:space="preserve"> </w:t>
      </w:r>
      <w:r>
        <w:t>подключении</w:t>
      </w:r>
      <w:r>
        <w:rPr>
          <w:spacing w:val="-17"/>
        </w:rPr>
        <w:t xml:space="preserve"> </w:t>
      </w:r>
      <w:r>
        <w:t>интернет-статистики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интернет-сайту</w:t>
      </w:r>
      <w:r>
        <w:rPr>
          <w:spacing w:val="-19"/>
        </w:rPr>
        <w:t xml:space="preserve"> </w:t>
      </w:r>
      <w:r>
        <w:t>учреждения образования необходимо организовать предоставление аналитической информаци</w:t>
      </w:r>
      <w:r>
        <w:t>и по общему количеству посетителей интернет-сайтов, а также просмотренных страниц за определенный период времени путем размещения статистической информации на страницах</w:t>
      </w:r>
      <w:r>
        <w:rPr>
          <w:spacing w:val="-17"/>
        </w:rPr>
        <w:t xml:space="preserve"> </w:t>
      </w:r>
      <w:r>
        <w:t>интернет-сайта.</w:t>
      </w:r>
    </w:p>
    <w:p w:rsidR="005550B8" w:rsidRDefault="00C7090B">
      <w:pPr>
        <w:pStyle w:val="a3"/>
        <w:ind w:right="98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разработке,</w:t>
      </w:r>
      <w:r>
        <w:rPr>
          <w:spacing w:val="-11"/>
        </w:rPr>
        <w:t xml:space="preserve"> </w:t>
      </w:r>
      <w:r>
        <w:t>сопровождению,</w:t>
      </w:r>
      <w:r>
        <w:rPr>
          <w:spacing w:val="-9"/>
        </w:rPr>
        <w:t xml:space="preserve"> </w:t>
      </w:r>
      <w:r>
        <w:t>эксплуатации и размещению интернет-сайтов учреждений образования следует обеспечить выполнение требований Государственного стандарта Республики Беларусь СТБ 2105–2012 «Информационные технологии. Интернет-сайты государственных органов и организаций. Требова</w:t>
      </w:r>
      <w:r>
        <w:t>ния» (далее</w:t>
      </w:r>
      <w:r>
        <w:rPr>
          <w:spacing w:val="1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Стандарт),</w:t>
      </w:r>
      <w:r>
        <w:rPr>
          <w:spacing w:val="19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Республики</w:t>
      </w:r>
      <w:r>
        <w:rPr>
          <w:spacing w:val="19"/>
        </w:rPr>
        <w:t xml:space="preserve"> </w:t>
      </w:r>
      <w:r>
        <w:t>Беларусь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05.06.2004</w:t>
      </w:r>
      <w:r>
        <w:rPr>
          <w:spacing w:val="19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301-З</w:t>
      </w:r>
    </w:p>
    <w:p w:rsidR="005550B8" w:rsidRDefault="00C7090B">
      <w:pPr>
        <w:pStyle w:val="a3"/>
        <w:ind w:right="109" w:firstLine="0"/>
      </w:pPr>
      <w:r>
        <w:t xml:space="preserve">«О государственных символах Республики Беларусь», постановление Совета     Министров     Республики      Беларусь      от      13      ноября 2019 г. № 765 </w:t>
      </w:r>
      <w:r>
        <w:rPr>
          <w:spacing w:val="-3"/>
        </w:rPr>
        <w:t xml:space="preserve">«О </w:t>
      </w:r>
      <w:r>
        <w:t>портале рейтинговой</w:t>
      </w:r>
      <w:r>
        <w:rPr>
          <w:spacing w:val="-7"/>
        </w:rPr>
        <w:t xml:space="preserve"> </w:t>
      </w:r>
      <w:r>
        <w:t>оценки».</w:t>
      </w:r>
    </w:p>
    <w:p w:rsidR="005550B8" w:rsidRDefault="00C7090B">
      <w:pPr>
        <w:pStyle w:val="1"/>
        <w:numPr>
          <w:ilvl w:val="0"/>
          <w:numId w:val="9"/>
        </w:numPr>
        <w:tabs>
          <w:tab w:val="left" w:pos="1160"/>
        </w:tabs>
        <w:spacing w:before="247"/>
        <w:ind w:left="142" w:right="113" w:firstLine="707"/>
        <w:jc w:val="both"/>
      </w:pPr>
      <w:r>
        <w:t>Рекомендации по разработке, наполнению и сопровождению официальных сайтов</w:t>
      </w:r>
    </w:p>
    <w:p w:rsidR="005550B8" w:rsidRDefault="00C7090B">
      <w:pPr>
        <w:pStyle w:val="a3"/>
        <w:spacing w:before="114"/>
        <w:ind w:right="103"/>
      </w:pPr>
      <w:r>
        <w:t>Разработка имиджевых страниц, сайтов конкурсов и конференций и иных сайтов, не являющихся официальными сайтами учреждения образования, осуществляется за счет собственных средств и не должна выполняться за счет средств республиканского бюджета.</w:t>
      </w:r>
    </w:p>
    <w:p w:rsidR="005550B8" w:rsidRDefault="00C7090B">
      <w:pPr>
        <w:pStyle w:val="a3"/>
        <w:ind w:right="110"/>
      </w:pPr>
      <w:r>
        <w:t>Информационн</w:t>
      </w:r>
      <w:r>
        <w:t>ая структура и содержание сайта учреждения должны учитывать интересы представителей различных целевых групп и обеспечивать типизацию представления информации.</w:t>
      </w:r>
    </w:p>
    <w:p w:rsidR="005550B8" w:rsidRDefault="00C7090B">
      <w:pPr>
        <w:pStyle w:val="a3"/>
        <w:ind w:left="850" w:right="112" w:firstLine="0"/>
      </w:pPr>
      <w:r>
        <w:t>Не подлежит размещению на сайтах учреждений образования: информация, содержащая сведения, составл</w:t>
      </w:r>
      <w:r>
        <w:t>яющие государственные</w:t>
      </w:r>
    </w:p>
    <w:p w:rsidR="005550B8" w:rsidRDefault="00C7090B">
      <w:pPr>
        <w:pStyle w:val="a3"/>
        <w:ind w:right="110" w:firstLine="0"/>
      </w:pPr>
      <w:r>
        <w:t>секреты Республики Беларусь, либо иные охраняемые в соответствии с законодательством сведения и (или) имеющая соответствующие ограничительные грифы;</w:t>
      </w:r>
    </w:p>
    <w:p w:rsidR="005550B8" w:rsidRDefault="00C7090B">
      <w:pPr>
        <w:pStyle w:val="a3"/>
        <w:ind w:right="111"/>
      </w:pPr>
      <w:r>
        <w:t>информация, не имеющая отношения к системе образования и учреждению образования;</w:t>
      </w:r>
    </w:p>
    <w:p w:rsidR="005550B8" w:rsidRDefault="00C7090B">
      <w:pPr>
        <w:pStyle w:val="a3"/>
        <w:ind w:right="112"/>
      </w:pPr>
      <w:r>
        <w:t>рекл</w:t>
      </w:r>
      <w:r>
        <w:t>ама, нарушающая законодательство в области размещения рекламы (Закон Республики Беларусь «О рекламе»);</w:t>
      </w:r>
    </w:p>
    <w:p w:rsidR="005550B8" w:rsidRDefault="00C7090B">
      <w:pPr>
        <w:pStyle w:val="a3"/>
        <w:ind w:right="99"/>
      </w:pPr>
      <w:r>
        <w:t>информация, содержание которой направлено на осуществление экстремистской деятельности, незаконный оборот оружия, боеприпасов, взрывных устройств, взрывч</w:t>
      </w:r>
      <w:r>
        <w:t>атых, радиоактивных, отравляющих, сильнодействующих, ядовитых, токсических веществ, наркотических средств, психотропных веществ, их прекурсоров и аналогов; пропаганду насилия, жестокости и других деяний, запрещенных законодательством.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0"/>
      </w:pPr>
      <w:r>
        <w:t>Раз</w:t>
      </w:r>
      <w:r>
        <w:t xml:space="preserve">мещение на сайтах учреждений образования литературных, научных, музыкальных, фотографических, аудиовизуальных произведений, произведений изобразительного искусства, иных объектов авторского права и смежных прав, пользующихся правовой охраной на территории </w:t>
      </w:r>
      <w:r>
        <w:t>Республики Беларусь, осуществляется с согласия их правообладателей (если иное не определено законодательными актами) и при условии соблюдения иных требований законодательства об авторском праве и смежных правах.</w:t>
      </w:r>
    </w:p>
    <w:p w:rsidR="005550B8" w:rsidRDefault="00C7090B">
      <w:pPr>
        <w:pStyle w:val="a3"/>
        <w:spacing w:before="1"/>
        <w:ind w:right="103"/>
      </w:pPr>
      <w:r>
        <w:t>Размещение и распространение в сети Интернет</w:t>
      </w:r>
      <w:r>
        <w:t xml:space="preserve"> информационных сообщений и (или) материалов, заимствованных из информационного ресурса информационного агентства, иного средства массовой информации, распространяемого через сеть Интернет, осуществляется с использованием</w:t>
      </w:r>
      <w:r>
        <w:rPr>
          <w:spacing w:val="-16"/>
        </w:rPr>
        <w:t xml:space="preserve"> </w:t>
      </w:r>
      <w:r>
        <w:t>адресации</w:t>
      </w:r>
      <w:r>
        <w:rPr>
          <w:spacing w:val="-17"/>
        </w:rPr>
        <w:t xml:space="preserve"> </w:t>
      </w:r>
      <w:r>
        <w:t>(гиперссылки)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первоис</w:t>
      </w:r>
      <w:r>
        <w:t>точник</w:t>
      </w:r>
      <w:r>
        <w:rPr>
          <w:spacing w:val="-17"/>
        </w:rPr>
        <w:t xml:space="preserve"> </w:t>
      </w:r>
      <w:r>
        <w:t>информации</w:t>
      </w:r>
      <w:r>
        <w:rPr>
          <w:spacing w:val="-18"/>
        </w:rPr>
        <w:t xml:space="preserve"> </w:t>
      </w:r>
      <w:r>
        <w:t xml:space="preserve">и (или) средство массовой информации, ранее распространившее эти информационные сообщения и (или) материалы, если обладателем таких сообщений и (или) материалов </w:t>
      </w:r>
      <w:r>
        <w:rPr>
          <w:spacing w:val="2"/>
        </w:rPr>
        <w:t xml:space="preserve">не </w:t>
      </w:r>
      <w:r>
        <w:t>установлены иные условия их распространения.</w:t>
      </w:r>
    </w:p>
    <w:p w:rsidR="005550B8" w:rsidRDefault="00C7090B">
      <w:pPr>
        <w:pStyle w:val="a3"/>
        <w:spacing w:before="1"/>
        <w:ind w:right="106"/>
      </w:pPr>
      <w:r>
        <w:t>Для управления сайтом, опубли</w:t>
      </w:r>
      <w:r>
        <w:t>кования новых страниц, новостей, размещения</w:t>
      </w:r>
      <w:r>
        <w:rPr>
          <w:spacing w:val="-20"/>
        </w:rPr>
        <w:t xml:space="preserve"> </w:t>
      </w:r>
      <w:r>
        <w:t>видео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ссылок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внешние</w:t>
      </w:r>
      <w:r>
        <w:rPr>
          <w:spacing w:val="-20"/>
        </w:rPr>
        <w:t xml:space="preserve"> </w:t>
      </w:r>
      <w:r>
        <w:t>ресурсы</w:t>
      </w:r>
      <w:r>
        <w:rPr>
          <w:spacing w:val="-19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специальных</w:t>
      </w:r>
      <w:r>
        <w:rPr>
          <w:spacing w:val="-18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этого навыков</w:t>
      </w:r>
      <w:r>
        <w:rPr>
          <w:spacing w:val="-24"/>
        </w:rPr>
        <w:t xml:space="preserve"> </w:t>
      </w:r>
      <w:r>
        <w:t>рекомендуется</w:t>
      </w:r>
      <w:r>
        <w:rPr>
          <w:spacing w:val="-23"/>
        </w:rPr>
        <w:t xml:space="preserve"> </w:t>
      </w:r>
      <w:r>
        <w:t>создание</w:t>
      </w:r>
      <w:r>
        <w:rPr>
          <w:spacing w:val="-2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наполнение</w:t>
      </w:r>
      <w:r>
        <w:rPr>
          <w:spacing w:val="-25"/>
        </w:rPr>
        <w:t xml:space="preserve"> </w:t>
      </w:r>
      <w:r>
        <w:t>интернет-сайта</w:t>
      </w:r>
      <w:r>
        <w:rPr>
          <w:spacing w:val="-25"/>
        </w:rPr>
        <w:t xml:space="preserve"> </w:t>
      </w:r>
      <w:r>
        <w:t>при</w:t>
      </w:r>
      <w:r>
        <w:rPr>
          <w:spacing w:val="-24"/>
        </w:rPr>
        <w:t xml:space="preserve"> </w:t>
      </w:r>
      <w:r>
        <w:t>помощи систем управления содержимым (далее – CMS).</w:t>
      </w:r>
    </w:p>
    <w:p w:rsidR="005550B8" w:rsidRDefault="00C7090B">
      <w:pPr>
        <w:pStyle w:val="a3"/>
        <w:spacing w:before="1"/>
        <w:ind w:right="99"/>
      </w:pPr>
      <w:r>
        <w:t>В нормативных правовых актах Республики Беларусь, имеющих отношение к сайтам государственных органов и организаций (Указ Президента Республики Беларусь от 01.02.2010 № 60 «О мерах по совершенствованию использования национального сегмента сети Интернет», СТ</w:t>
      </w:r>
      <w:r>
        <w:t xml:space="preserve">Б 2105–2012 «Информационные технологии. Интернет- сайты государственных органов и организаций. Требования», постановление        Совета        Министров        Республики        Беларусь от 29.04.2010 № 645 </w:t>
      </w:r>
      <w:r>
        <w:rPr>
          <w:spacing w:val="-3"/>
        </w:rPr>
        <w:t xml:space="preserve">«О </w:t>
      </w:r>
      <w:r>
        <w:t>некоторых вопросах интернет-сайтов государстве</w:t>
      </w:r>
      <w:r>
        <w:t>нных органов и организаций и признании утратившим силу постановления        Совета        Министров        Республики        Беларусь от 11.02.2006 № 192». Постановление Совета Безопасности Республики Беларусь от 18.03.2019 №1, Концепция информационной без</w:t>
      </w:r>
      <w:r>
        <w:t>опасности Республики Беларусь), рекомендации для государственных органов по обеспечению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локальных</w:t>
      </w:r>
      <w:r>
        <w:rPr>
          <w:spacing w:val="-16"/>
        </w:rPr>
        <w:t xml:space="preserve"> </w:t>
      </w:r>
      <w:r>
        <w:t>сетях,</w:t>
      </w:r>
      <w:r>
        <w:rPr>
          <w:spacing w:val="-17"/>
        </w:rPr>
        <w:t xml:space="preserve"> </w:t>
      </w:r>
      <w:r>
        <w:t>подключенных к</w:t>
      </w:r>
      <w:r>
        <w:rPr>
          <w:spacing w:val="-23"/>
        </w:rPr>
        <w:t xml:space="preserve"> </w:t>
      </w:r>
      <w:r>
        <w:t>сети</w:t>
      </w:r>
      <w:r>
        <w:rPr>
          <w:spacing w:val="-23"/>
        </w:rPr>
        <w:t xml:space="preserve"> </w:t>
      </w:r>
      <w:r>
        <w:t>Интернет,</w:t>
      </w:r>
      <w:r>
        <w:rPr>
          <w:spacing w:val="-24"/>
        </w:rPr>
        <w:t xml:space="preserve"> </w:t>
      </w:r>
      <w:r>
        <w:t>размещенных</w:t>
      </w:r>
      <w:r>
        <w:rPr>
          <w:spacing w:val="-21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сайте:</w:t>
      </w:r>
      <w:r>
        <w:rPr>
          <w:spacing w:val="-21"/>
        </w:rPr>
        <w:t xml:space="preserve"> </w:t>
      </w:r>
      <w:hyperlink r:id="rId62">
        <w:r>
          <w:rPr>
            <w:u w:val="single"/>
          </w:rPr>
          <w:t>https://oac.gov.by/recommendations-</w:t>
        </w:r>
      </w:hyperlink>
      <w:r>
        <w:t xml:space="preserve"> </w:t>
      </w:r>
      <w:hyperlink r:id="rId63">
        <w:r>
          <w:rPr>
            <w:u w:val="single"/>
          </w:rPr>
          <w:t>for-government-agencies</w:t>
        </w:r>
      </w:hyperlink>
      <w:r>
        <w:t>), не прописаны требования, на основании которых для управления сайтом необходимо использовать определенную CMS. У</w:t>
      </w:r>
      <w:r>
        <w:t>правление сайтом с помощью CMS «Web.Perspective» и регистрация доменов в зоне edu.by не является обязательным требованием, руководитель учреждения образования вправе самостоятельно</w:t>
      </w:r>
      <w:r>
        <w:rPr>
          <w:spacing w:val="37"/>
        </w:rPr>
        <w:t xml:space="preserve"> </w:t>
      </w:r>
      <w:r>
        <w:t>выбрать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10" w:firstLine="0"/>
      </w:pPr>
      <w:r>
        <w:t>любую CMS для создания официального сайта учрежде</w:t>
      </w:r>
      <w:r>
        <w:t>ния образования с учетом имеющейся материально-технической базы.</w:t>
      </w:r>
    </w:p>
    <w:p w:rsidR="005550B8" w:rsidRDefault="00C7090B">
      <w:pPr>
        <w:pStyle w:val="a3"/>
        <w:spacing w:before="2"/>
        <w:ind w:right="107"/>
      </w:pPr>
      <w:r>
        <w:t>Для управления официальным сайтом может использоваться любая CMS, соответствующая основным требованиям по обеспечению информационной безопасности. CMS должна обеспечивать выполнение требовани</w:t>
      </w:r>
      <w:r>
        <w:t>й безопасности согласно СТБ 34.101.37–2011, в том числе:</w:t>
      </w:r>
    </w:p>
    <w:p w:rsidR="005550B8" w:rsidRDefault="00C7090B">
      <w:pPr>
        <w:pStyle w:val="a3"/>
        <w:ind w:left="850" w:right="636" w:firstLine="0"/>
        <w:jc w:val="left"/>
      </w:pPr>
      <w:r>
        <w:t>редактирование структуры и разделов интернет-сайта; редактирование информации страниц и разделов интернет-сайта; визуальный контроль страниц интернет-сайта;</w:t>
      </w:r>
    </w:p>
    <w:p w:rsidR="005550B8" w:rsidRDefault="00C7090B">
      <w:pPr>
        <w:pStyle w:val="a3"/>
        <w:spacing w:line="344" w:lineRule="exact"/>
        <w:ind w:left="850" w:firstLine="0"/>
        <w:jc w:val="left"/>
      </w:pPr>
      <w:r>
        <w:t>управление безопасностью и аудит;</w:t>
      </w:r>
    </w:p>
    <w:p w:rsidR="005550B8" w:rsidRDefault="00C7090B">
      <w:pPr>
        <w:pStyle w:val="a3"/>
        <w:spacing w:before="1"/>
        <w:jc w:val="left"/>
      </w:pPr>
      <w:r>
        <w:t>создание, удаление, модификацию разделов и страниц интернет- сайта;</w:t>
      </w:r>
    </w:p>
    <w:p w:rsidR="005550B8" w:rsidRDefault="00C7090B">
      <w:pPr>
        <w:pStyle w:val="a3"/>
        <w:ind w:left="850" w:right="2495" w:firstLine="0"/>
        <w:jc w:val="left"/>
      </w:pPr>
      <w:r>
        <w:t>назначение шаблонов оформления разделов; встроенный визуальный редактор;</w:t>
      </w:r>
    </w:p>
    <w:p w:rsidR="005550B8" w:rsidRDefault="00C7090B">
      <w:pPr>
        <w:pStyle w:val="a3"/>
        <w:ind w:right="111"/>
      </w:pPr>
      <w:r>
        <w:t>возможность публикации фотографий (фотогалереи) на странице интернет-сайта;</w:t>
      </w:r>
    </w:p>
    <w:p w:rsidR="005550B8" w:rsidRDefault="00C7090B">
      <w:pPr>
        <w:pStyle w:val="a3"/>
        <w:ind w:right="112"/>
      </w:pPr>
      <w:r>
        <w:t>исключение дублирования страниц и оптим</w:t>
      </w:r>
      <w:r>
        <w:t>изация подсистемы предоставления информации;</w:t>
      </w:r>
    </w:p>
    <w:p w:rsidR="005550B8" w:rsidRDefault="00C7090B">
      <w:pPr>
        <w:pStyle w:val="a3"/>
        <w:spacing w:before="1"/>
        <w:ind w:left="850" w:firstLine="0"/>
      </w:pPr>
      <w:r>
        <w:t>корректировку отображения страниц;</w:t>
      </w:r>
    </w:p>
    <w:p w:rsidR="005550B8" w:rsidRDefault="00C7090B">
      <w:pPr>
        <w:pStyle w:val="a3"/>
        <w:spacing w:before="1"/>
        <w:ind w:right="111"/>
      </w:pPr>
      <w:r>
        <w:t>публикацию специальных конструкций и их настройку для позиционирования интернет-сайта в мировых поисковых системах;</w:t>
      </w:r>
    </w:p>
    <w:p w:rsidR="005550B8" w:rsidRDefault="00C7090B">
      <w:pPr>
        <w:pStyle w:val="a3"/>
        <w:ind w:right="108"/>
      </w:pPr>
      <w:r>
        <w:t>интеграцию интернет-сайта в популярные системы дистрибуции к</w:t>
      </w:r>
      <w:r>
        <w:t>онтента (поисковые системы, RSS, новостные агрегаторы);</w:t>
      </w:r>
    </w:p>
    <w:p w:rsidR="005550B8" w:rsidRDefault="00C7090B">
      <w:pPr>
        <w:pStyle w:val="a3"/>
        <w:ind w:right="110"/>
      </w:pPr>
      <w:r>
        <w:t>публикацию страниц по расписанию или по требованию администратора интернет-сайта;</w:t>
      </w:r>
    </w:p>
    <w:p w:rsidR="005550B8" w:rsidRDefault="00C7090B">
      <w:pPr>
        <w:pStyle w:val="a3"/>
        <w:ind w:right="110"/>
      </w:pPr>
      <w:r>
        <w:t>многопользовательский режим работы для редакторов (по одному редактору в областном центре);</w:t>
      </w:r>
    </w:p>
    <w:p w:rsidR="005550B8" w:rsidRDefault="00C7090B">
      <w:pPr>
        <w:pStyle w:val="a3"/>
        <w:ind w:right="114"/>
      </w:pPr>
      <w:r>
        <w:t>реализацию различных ролей</w:t>
      </w:r>
      <w:r>
        <w:t xml:space="preserve"> по уровню доступа к разделам и страницам интернет-сайта;</w:t>
      </w:r>
    </w:p>
    <w:p w:rsidR="005550B8" w:rsidRDefault="00C7090B">
      <w:pPr>
        <w:pStyle w:val="a3"/>
        <w:ind w:right="113"/>
      </w:pPr>
      <w:r>
        <w:t>идентификацию и аутентификацию редакторов при осуществлении ими доступа к информационному хранилищу интернет-сайта;</w:t>
      </w:r>
    </w:p>
    <w:p w:rsidR="005550B8" w:rsidRDefault="00C7090B">
      <w:pPr>
        <w:pStyle w:val="a3"/>
        <w:ind w:right="109"/>
      </w:pPr>
      <w:r>
        <w:t>завершение интерактивного сеанса связи после истечения установленного интервала времени бездействия редактора;</w:t>
      </w:r>
    </w:p>
    <w:p w:rsidR="005550B8" w:rsidRDefault="00C7090B">
      <w:pPr>
        <w:pStyle w:val="a3"/>
        <w:ind w:right="108"/>
      </w:pPr>
      <w:r>
        <w:t>занесение в основную базу данных статистической информации о работе с CMS (время, сетевой адрес, совершаемое действие).</w:t>
      </w:r>
    </w:p>
    <w:p w:rsidR="005550B8" w:rsidRDefault="00C7090B">
      <w:pPr>
        <w:pStyle w:val="a3"/>
        <w:ind w:right="106"/>
      </w:pPr>
      <w:r>
        <w:t>В процессе разработки, наполнения и сопровождения официальных сайтов следует учитывать, что интернет-сайт государственного органа или организации должен предусматривать версию (поддерживать специальные технологии) для инвалидов по зрению и быть совместимым</w:t>
      </w:r>
      <w:r>
        <w:t xml:space="preserve"> с различными веб-браузерами. Данная норма установлена постановлением Совета Министров Республики Беларусь от 29.04.2010 № 645 «О некоторых вопросах интернет-сайтов государственных органов и организаций».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spacing w:before="87"/>
        <w:ind w:left="7835" w:firstLine="0"/>
      </w:pPr>
      <w:r>
        <w:t>Приложение 4</w:t>
      </w:r>
    </w:p>
    <w:p w:rsidR="005550B8" w:rsidRDefault="00C7090B">
      <w:pPr>
        <w:spacing w:before="121"/>
        <w:ind w:left="298" w:right="259" w:firstLine="1010"/>
        <w:jc w:val="both"/>
        <w:rPr>
          <w:b/>
          <w:sz w:val="30"/>
        </w:rPr>
      </w:pPr>
      <w:r>
        <w:rPr>
          <w:b/>
          <w:sz w:val="30"/>
        </w:rPr>
        <w:t>Рекомендации по конф</w:t>
      </w:r>
      <w:r>
        <w:rPr>
          <w:b/>
          <w:sz w:val="30"/>
        </w:rPr>
        <w:t>игурации программно-аппаратного комплекса, компьютерного класса, локально-вычислительной сети,</w:t>
      </w:r>
    </w:p>
    <w:p w:rsidR="005550B8" w:rsidRDefault="00C7090B">
      <w:pPr>
        <w:spacing w:before="1"/>
        <w:ind w:left="1039" w:right="562" w:hanging="449"/>
        <w:jc w:val="both"/>
        <w:rPr>
          <w:b/>
          <w:sz w:val="30"/>
        </w:rPr>
      </w:pPr>
      <w:r>
        <w:rPr>
          <w:b/>
          <w:sz w:val="30"/>
        </w:rPr>
        <w:t>проекционного и периферийного оборудования для</w:t>
      </w:r>
      <w:r>
        <w:rPr>
          <w:b/>
          <w:spacing w:val="-40"/>
          <w:sz w:val="30"/>
        </w:rPr>
        <w:t xml:space="preserve"> </w:t>
      </w:r>
      <w:r>
        <w:rPr>
          <w:b/>
          <w:sz w:val="30"/>
        </w:rPr>
        <w:t>учреждений общего среднего образования Министерства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образования</w:t>
      </w:r>
    </w:p>
    <w:p w:rsidR="005550B8" w:rsidRDefault="00C7090B">
      <w:pPr>
        <w:spacing w:line="344" w:lineRule="exact"/>
        <w:ind w:left="3843"/>
        <w:jc w:val="both"/>
        <w:rPr>
          <w:b/>
          <w:sz w:val="30"/>
        </w:rPr>
      </w:pPr>
      <w:r>
        <w:rPr>
          <w:b/>
          <w:sz w:val="30"/>
        </w:rPr>
        <w:t>Республики Беларусь</w:t>
      </w:r>
    </w:p>
    <w:p w:rsidR="005550B8" w:rsidRDefault="00C7090B">
      <w:pPr>
        <w:pStyle w:val="a3"/>
        <w:spacing w:before="113"/>
        <w:ind w:right="103"/>
      </w:pPr>
      <w:r>
        <w:t>В целях систематизации процесс</w:t>
      </w:r>
      <w:r>
        <w:t>а развития инфраструктуры и организационно-экономических</w:t>
      </w:r>
      <w:r>
        <w:rPr>
          <w:spacing w:val="-28"/>
        </w:rPr>
        <w:t xml:space="preserve"> </w:t>
      </w:r>
      <w:r>
        <w:t>механизмов</w:t>
      </w:r>
      <w:r>
        <w:rPr>
          <w:spacing w:val="-28"/>
        </w:rPr>
        <w:t xml:space="preserve"> </w:t>
      </w:r>
      <w:r>
        <w:t>разработаны</w:t>
      </w:r>
      <w:r>
        <w:rPr>
          <w:spacing w:val="-29"/>
        </w:rPr>
        <w:t xml:space="preserve"> </w:t>
      </w:r>
      <w:r>
        <w:t>рекомендации</w:t>
      </w:r>
      <w:r>
        <w:rPr>
          <w:spacing w:val="-28"/>
        </w:rPr>
        <w:t xml:space="preserve"> </w:t>
      </w:r>
      <w:r>
        <w:t>по конфигурации программно-аппаратного комплекса, компьютерного класса, локально-вычислительной сети, проекционного и периферийного оборудования.</w:t>
      </w:r>
    </w:p>
    <w:p w:rsidR="005550B8" w:rsidRDefault="00C7090B">
      <w:pPr>
        <w:pStyle w:val="a3"/>
        <w:spacing w:before="2"/>
        <w:ind w:right="103"/>
      </w:pPr>
      <w:r>
        <w:t>Закупку лицензион</w:t>
      </w:r>
      <w:r>
        <w:t>ного программного обеспечения для учреждений образования и организаций рекомендуется осуществлять в составе программно-аппаратного комплекса, компьютерного класса и (или) персональных компьютеров.</w:t>
      </w:r>
    </w:p>
    <w:p w:rsidR="005550B8" w:rsidRDefault="00C7090B">
      <w:pPr>
        <w:pStyle w:val="a3"/>
        <w:ind w:right="104"/>
      </w:pPr>
      <w:r>
        <w:t xml:space="preserve">Под определением </w:t>
      </w:r>
      <w:r>
        <w:rPr>
          <w:b/>
          <w:i/>
        </w:rPr>
        <w:t xml:space="preserve">компьютерного класса </w:t>
      </w:r>
      <w:r>
        <w:t>подразумевается прогр</w:t>
      </w:r>
      <w:r>
        <w:t>аммно-аппаратный комплекс, включающий компьютеры (рабочее место преподавателя и рабочие места обучающихся), объединенные в локальную сеть в пределах одного помещения (учебного кабинета), набор периферийных</w:t>
      </w:r>
      <w:r>
        <w:rPr>
          <w:spacing w:val="-10"/>
        </w:rPr>
        <w:t xml:space="preserve"> </w:t>
      </w:r>
      <w:r>
        <w:t>устройств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специального</w:t>
      </w:r>
      <w:r>
        <w:rPr>
          <w:spacing w:val="-11"/>
        </w:rPr>
        <w:t xml:space="preserve"> </w:t>
      </w:r>
      <w:r>
        <w:t>назначения,</w:t>
      </w:r>
      <w:r>
        <w:rPr>
          <w:spacing w:val="-9"/>
        </w:rPr>
        <w:t xml:space="preserve"> </w:t>
      </w:r>
      <w:r>
        <w:t>сист</w:t>
      </w:r>
      <w:r>
        <w:t>емное и прикладное программное обеспечение. Количество компьютеров для числа рабочих мест обучающихся в компьютерном классе определяется из расчета обеспечения каждого учащегося отдельным рабочим местом, а также регулируется соответствующими санитарными пр</w:t>
      </w:r>
      <w:r>
        <w:t>авилами и нормами, гигиеническими нормативами, в том числе утвержденные постановлением Министерства здравоохранения Республики Беларусь от 28.06.2013 №</w:t>
      </w:r>
      <w:r>
        <w:rPr>
          <w:spacing w:val="-2"/>
        </w:rPr>
        <w:t xml:space="preserve"> </w:t>
      </w:r>
      <w:r>
        <w:t>59.</w:t>
      </w:r>
    </w:p>
    <w:p w:rsidR="005550B8" w:rsidRDefault="00C7090B">
      <w:pPr>
        <w:pStyle w:val="a3"/>
        <w:ind w:right="100"/>
      </w:pPr>
      <w:r>
        <w:t>Поставщик должен не позднее дня поставки предоставить копию(-и) выданного в установленном порядке де</w:t>
      </w:r>
      <w:r>
        <w:t>йствующего сертификата (-ов) на оборудование, подтверждающего (-их) соответствие требованиям технических</w:t>
      </w:r>
      <w:r>
        <w:rPr>
          <w:spacing w:val="-7"/>
        </w:rPr>
        <w:t xml:space="preserve"> </w:t>
      </w:r>
      <w:r>
        <w:t>регламентов,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ТР</w:t>
      </w:r>
      <w:r>
        <w:rPr>
          <w:spacing w:val="-7"/>
        </w:rPr>
        <w:t xml:space="preserve"> </w:t>
      </w:r>
      <w:r>
        <w:t>ТС</w:t>
      </w:r>
      <w:r>
        <w:rPr>
          <w:spacing w:val="-8"/>
        </w:rPr>
        <w:t xml:space="preserve"> </w:t>
      </w:r>
      <w:r>
        <w:t>004/2011,</w:t>
      </w:r>
      <w:r>
        <w:rPr>
          <w:spacing w:val="-8"/>
        </w:rPr>
        <w:t xml:space="preserve"> </w:t>
      </w:r>
      <w:r>
        <w:t>ТР</w:t>
      </w:r>
      <w:r>
        <w:rPr>
          <w:spacing w:val="-6"/>
        </w:rPr>
        <w:t xml:space="preserve"> </w:t>
      </w:r>
      <w:r>
        <w:t>ТС</w:t>
      </w:r>
      <w:r>
        <w:rPr>
          <w:spacing w:val="-7"/>
        </w:rPr>
        <w:t xml:space="preserve"> </w:t>
      </w:r>
      <w:r>
        <w:t>020/2011,</w:t>
      </w:r>
      <w:r>
        <w:rPr>
          <w:spacing w:val="-7"/>
        </w:rPr>
        <w:t xml:space="preserve"> </w:t>
      </w:r>
      <w:r>
        <w:t>ТР ТС</w:t>
      </w:r>
      <w:r>
        <w:rPr>
          <w:spacing w:val="-1"/>
        </w:rPr>
        <w:t xml:space="preserve"> </w:t>
      </w:r>
      <w:r>
        <w:t>025/2012.</w:t>
      </w:r>
    </w:p>
    <w:p w:rsidR="005550B8" w:rsidRDefault="00C7090B">
      <w:pPr>
        <w:pStyle w:val="a3"/>
        <w:ind w:right="103"/>
      </w:pPr>
      <w:r>
        <w:t>Гарантийный срок на приобретаемое компьютерное оборудование – не менее 36 меся</w:t>
      </w:r>
      <w:r>
        <w:t>цев, или не менее установленного срока производителем.</w:t>
      </w:r>
    </w:p>
    <w:p w:rsidR="005550B8" w:rsidRDefault="00C7090B">
      <w:pPr>
        <w:pStyle w:val="a3"/>
        <w:spacing w:before="1"/>
        <w:ind w:right="100"/>
      </w:pPr>
      <w:r>
        <w:t>При закупке лицензионного программного обеспечения необходимо использовать действующие для Республики Беларусь программы лицензирования программных продуктов, которые разработаны для учреждений образования и (или) образовательных целей.</w:t>
      </w:r>
    </w:p>
    <w:p w:rsidR="005550B8" w:rsidRDefault="00C7090B">
      <w:pPr>
        <w:pStyle w:val="a3"/>
        <w:ind w:right="112"/>
      </w:pPr>
      <w:r>
        <w:t>Рекомендации</w:t>
      </w:r>
      <w:r>
        <w:rPr>
          <w:spacing w:val="-23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зак</w:t>
      </w:r>
      <w:r>
        <w:t>упке</w:t>
      </w:r>
      <w:r>
        <w:rPr>
          <w:spacing w:val="-24"/>
        </w:rPr>
        <w:t xml:space="preserve"> </w:t>
      </w:r>
      <w:r>
        <w:t>программного</w:t>
      </w:r>
      <w:r>
        <w:rPr>
          <w:spacing w:val="-22"/>
        </w:rPr>
        <w:t xml:space="preserve"> </w:t>
      </w:r>
      <w:r>
        <w:t>обеспечения</w:t>
      </w:r>
      <w:r>
        <w:rPr>
          <w:spacing w:val="-24"/>
        </w:rPr>
        <w:t xml:space="preserve"> </w:t>
      </w:r>
      <w:r>
        <w:t>для</w:t>
      </w:r>
      <w:r>
        <w:rPr>
          <w:spacing w:val="-24"/>
        </w:rPr>
        <w:t xml:space="preserve"> </w:t>
      </w:r>
      <w:r>
        <w:t>учреждений образования и органов управления образованием представлены в Приложении</w:t>
      </w:r>
      <w:r>
        <w:rPr>
          <w:spacing w:val="-1"/>
        </w:rPr>
        <w:t xml:space="preserve"> </w:t>
      </w:r>
      <w:r>
        <w:t>5.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0"/>
      </w:pPr>
      <w:r>
        <w:t>Требования к функциональным возможностям программных средств антивирусной защиты определяются разработчиком задания по обеспечению безопасности (по согласованию с заказчиком) на основании приказа Оперативно-аналитического центра при Президенте Республики Б</w:t>
      </w:r>
      <w:r>
        <w:t>еларусь от 12.03.2020 № 77«О подтверждении соответствия средств защиты информации» в соответствии с требованиями п.4.5. СТБ 34.101.8– 2006 «Информационные технологии. Методы и средства безопасности. Программные и программно-аппаратные средства защиты от во</w:t>
      </w:r>
      <w:r>
        <w:t>здействия вредоносных программ и антивирусные программные средства. Общие требования».</w:t>
      </w:r>
    </w:p>
    <w:p w:rsidR="005550B8" w:rsidRDefault="00C7090B">
      <w:pPr>
        <w:pStyle w:val="a3"/>
        <w:spacing w:before="3"/>
        <w:ind w:right="104"/>
      </w:pPr>
      <w:r>
        <w:t>Обращаем внимание, что в соответствии с требованиями Закона Республики Беларусь от 13 июля 2012 г. № 419-З «О государственных закупках товаров (работ, услуг)» (далее – З</w:t>
      </w:r>
      <w:r>
        <w:t>акон) определение потребительских, функциональных, технических, качественных и эксплуатационных</w:t>
      </w:r>
      <w:r>
        <w:rPr>
          <w:spacing w:val="-14"/>
        </w:rPr>
        <w:t xml:space="preserve"> </w:t>
      </w:r>
      <w:r>
        <w:t>показателей</w:t>
      </w:r>
      <w:r>
        <w:rPr>
          <w:spacing w:val="-15"/>
        </w:rPr>
        <w:t xml:space="preserve"> </w:t>
      </w:r>
      <w:r>
        <w:t>(характеристик)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государственной закупки осуществляются заказчиком самостоятельно и должно соответствовать пункту 4 статье 21</w:t>
      </w:r>
      <w:r>
        <w:rPr>
          <w:spacing w:val="-6"/>
        </w:rPr>
        <w:t xml:space="preserve"> </w:t>
      </w:r>
      <w:r>
        <w:t>Закона.</w:t>
      </w:r>
    </w:p>
    <w:p w:rsidR="005550B8" w:rsidRDefault="005550B8">
      <w:pPr>
        <w:pStyle w:val="a3"/>
        <w:spacing w:before="7"/>
        <w:ind w:left="0" w:firstLine="0"/>
        <w:jc w:val="left"/>
      </w:pPr>
    </w:p>
    <w:p w:rsidR="005550B8" w:rsidRDefault="00C7090B">
      <w:pPr>
        <w:pStyle w:val="1"/>
        <w:spacing w:after="3"/>
        <w:ind w:left="850" w:firstLine="0"/>
        <w:jc w:val="left"/>
      </w:pPr>
      <w:r>
        <w:t>1. Ко</w:t>
      </w:r>
      <w:r>
        <w:t>нфигурация компьютерного класса: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77"/>
        <w:gridCol w:w="3158"/>
        <w:gridCol w:w="4603"/>
      </w:tblGrid>
      <w:tr w:rsidR="005550B8">
        <w:trPr>
          <w:trHeight w:val="587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1" w:lineRule="exact"/>
              <w:ind w:left="610" w:right="6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1" w:lineRule="exact"/>
              <w:ind w:left="8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68" w:lineRule="exact"/>
              <w:ind w:left="870" w:right="87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9" w:right="87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729"/>
        </w:trPr>
        <w:tc>
          <w:tcPr>
            <w:tcW w:w="9638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240"/>
              <w:ind w:left="815"/>
              <w:rPr>
                <w:b/>
                <w:sz w:val="30"/>
              </w:rPr>
            </w:pPr>
            <w:r>
              <w:rPr>
                <w:b/>
                <w:sz w:val="30"/>
              </w:rPr>
              <w:t>1. Рабочее место педагогического работника</w:t>
            </w:r>
          </w:p>
        </w:tc>
      </w:tr>
      <w:tr w:rsidR="005550B8">
        <w:trPr>
          <w:trHeight w:val="75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133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z w:val="24"/>
              </w:rPr>
              <w:tab/>
              <w:t>Персональный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</w:p>
          <w:p w:rsidR="005550B8" w:rsidRDefault="00C7090B">
            <w:pPr>
              <w:pStyle w:val="TableParagraph"/>
              <w:spacing w:before="5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Блок системный</w:t>
            </w:r>
          </w:p>
        </w:tc>
      </w:tr>
      <w:tr w:rsidR="005550B8">
        <w:trPr>
          <w:trHeight w:val="1771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9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количество ядер – не менее 4 (физических ядер);</w:t>
            </w:r>
          </w:p>
          <w:p w:rsidR="005550B8" w:rsidRDefault="00C7090B">
            <w:pPr>
              <w:pStyle w:val="TableParagraph"/>
              <w:spacing w:line="259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 xml:space="preserve">базовая тактовая частота – не менее </w:t>
            </w:r>
            <w:r>
              <w:rPr>
                <w:spacing w:val="-3"/>
                <w:sz w:val="24"/>
              </w:rPr>
              <w:t xml:space="preserve">3000 </w:t>
            </w:r>
            <w:r>
              <w:rPr>
                <w:sz w:val="24"/>
              </w:rPr>
              <w:t>МГЦ;</w:t>
            </w:r>
          </w:p>
          <w:p w:rsidR="005550B8" w:rsidRDefault="00C709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 кэша – не менее 3 Мб;</w:t>
            </w:r>
          </w:p>
          <w:p w:rsidR="005550B8" w:rsidRDefault="00C7090B">
            <w:pPr>
              <w:pStyle w:val="TableParagraph"/>
              <w:spacing w:before="14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модельный ряд – 2020 г. и выше.</w:t>
            </w:r>
          </w:p>
        </w:tc>
      </w:tr>
      <w:tr w:rsidR="005550B8">
        <w:trPr>
          <w:trHeight w:val="589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Системная (материнская)</w:t>
            </w:r>
          </w:p>
          <w:p w:rsidR="005550B8" w:rsidRDefault="00C7090B">
            <w:pPr>
              <w:pStyle w:val="TableParagraph"/>
              <w:spacing w:before="1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</w:t>
            </w:r>
          </w:p>
          <w:p w:rsidR="005550B8" w:rsidRDefault="00C7090B">
            <w:pPr>
              <w:pStyle w:val="TableParagraph"/>
              <w:spacing w:before="19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процессора.</w:t>
            </w:r>
          </w:p>
        </w:tc>
      </w:tr>
      <w:tr w:rsidR="005550B8">
        <w:trPr>
          <w:trHeight w:val="885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" w:line="256" w:lineRule="auto"/>
              <w:ind w:left="105" w:right="863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 w:line="254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не менее 8 Гб DDR4, параметры в соответствии с требованиями процессора</w:t>
            </w:r>
          </w:p>
          <w:p w:rsidR="005550B8" w:rsidRDefault="00C7090B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материнской платы</w:t>
            </w:r>
          </w:p>
        </w:tc>
      </w:tr>
      <w:tr w:rsidR="005550B8">
        <w:trPr>
          <w:trHeight w:val="1177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HDD не менее 1 Тб, 5400 об./мин.</w:t>
            </w:r>
          </w:p>
          <w:p w:rsidR="005550B8" w:rsidRDefault="00C7090B">
            <w:pPr>
              <w:pStyle w:val="TableParagraph"/>
              <w:spacing w:before="17" w:line="256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и (или) SSD не менее 240 Гб. (не бывший в употреблении и (или)</w:t>
            </w:r>
          </w:p>
          <w:p w:rsidR="005550B8" w:rsidRDefault="00C7090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невосстановленный)</w:t>
            </w:r>
          </w:p>
        </w:tc>
      </w:tr>
      <w:tr w:rsidR="005550B8">
        <w:trPr>
          <w:trHeight w:val="591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Дискретный и (или) интегрированный не</w:t>
            </w:r>
          </w:p>
          <w:p w:rsidR="005550B8" w:rsidRDefault="00C7090B">
            <w:pPr>
              <w:pStyle w:val="TableParagraph"/>
              <w:spacing w:before="2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1024 Мб</w:t>
            </w:r>
          </w:p>
        </w:tc>
      </w:tr>
      <w:tr w:rsidR="005550B8">
        <w:trPr>
          <w:trHeight w:val="325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1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15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4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Интегрированный, 100/1000 Мбит/с, UTP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6A7509">
      <w:pPr>
        <w:pStyle w:val="a3"/>
        <w:spacing w:before="8"/>
        <w:ind w:left="0" w:firstLine="0"/>
        <w:jc w:val="left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65280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ge">
                  <wp:posOffset>4808855</wp:posOffset>
                </wp:positionV>
                <wp:extent cx="38100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1B3D" id="Rectangle 6" o:spid="_x0000_s1026" style="position:absolute;margin-left:354.3pt;margin-top:378.65pt;width:3pt;height:.6pt;z-index:-176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tw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77"/>
        <w:gridCol w:w="3158"/>
        <w:gridCol w:w="4603"/>
      </w:tblGrid>
      <w:tr w:rsidR="005550B8">
        <w:trPr>
          <w:trHeight w:val="587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610" w:right="6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70" w:right="87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9" w:right="87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867"/>
        </w:trPr>
        <w:tc>
          <w:tcPr>
            <w:tcW w:w="1877" w:type="dxa"/>
            <w:tcBorders>
              <w:top w:val="single" w:sz="4" w:space="0" w:color="000000"/>
            </w:tcBorders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 питания с системой</w:t>
            </w:r>
          </w:p>
          <w:p w:rsidR="005550B8" w:rsidRDefault="00C7090B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охлаждения</w:t>
            </w:r>
          </w:p>
        </w:tc>
        <w:tc>
          <w:tcPr>
            <w:tcW w:w="4603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Параметры в соответствии с</w:t>
            </w:r>
          </w:p>
          <w:p w:rsidR="005550B8" w:rsidRDefault="00C7090B">
            <w:pPr>
              <w:pStyle w:val="TableParagraph"/>
              <w:spacing w:before="5" w:line="298" w:lineRule="exact"/>
              <w:ind w:left="109" w:right="223"/>
              <w:rPr>
                <w:sz w:val="24"/>
              </w:rPr>
            </w:pPr>
            <w:r>
              <w:rPr>
                <w:sz w:val="24"/>
              </w:rPr>
              <w:t>требованиями оборудования (сертификат не ниже «80 Plus Bronze»).</w:t>
            </w:r>
          </w:p>
        </w:tc>
      </w:tr>
      <w:tr w:rsidR="005550B8">
        <w:trPr>
          <w:trHeight w:val="609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Корпус системного блока с 2 USB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0B8" w:rsidRDefault="00C7090B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аудиоразъемами на лицевой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панели.</w:t>
            </w:r>
          </w:p>
        </w:tc>
      </w:tr>
      <w:tr w:rsidR="005550B8">
        <w:trPr>
          <w:trHeight w:val="31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spacing w:before="25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Внешние аксессуары</w:t>
            </w:r>
          </w:p>
        </w:tc>
      </w:tr>
      <w:tr w:rsidR="005550B8">
        <w:trPr>
          <w:trHeight w:val="59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Не менее 23.5", IPS, разрешение не менее</w:t>
            </w:r>
          </w:p>
          <w:p w:rsidR="005550B8" w:rsidRDefault="00C7090B">
            <w:pPr>
              <w:pStyle w:val="TableParagraph"/>
              <w:spacing w:before="2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1920×1080</w:t>
            </w:r>
          </w:p>
        </w:tc>
      </w:tr>
      <w:tr w:rsidR="005550B8">
        <w:trPr>
          <w:trHeight w:val="59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Проводная, USB, русская/латинская</w:t>
            </w:r>
          </w:p>
          <w:p w:rsidR="005550B8" w:rsidRDefault="00C7090B">
            <w:pPr>
              <w:pStyle w:val="TableParagraph"/>
              <w:spacing w:before="2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раскладка</w:t>
            </w:r>
          </w:p>
        </w:tc>
      </w:tr>
      <w:tr w:rsidR="005550B8">
        <w:trPr>
          <w:trHeight w:val="58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Манипулятор типа «мышь»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Проводная/беспроводная, USB,</w:t>
            </w:r>
          </w:p>
          <w:p w:rsidR="005550B8" w:rsidRDefault="00C7090B">
            <w:pPr>
              <w:pStyle w:val="TableParagraph"/>
              <w:spacing w:before="19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оптическая, с ковриком</w:t>
            </w:r>
          </w:p>
        </w:tc>
      </w:tr>
      <w:tr w:rsidR="005550B8">
        <w:trPr>
          <w:trHeight w:val="59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Наушники с микрофоном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 регулятором громкости,</w:t>
            </w:r>
          </w:p>
          <w:p w:rsidR="005550B8" w:rsidRDefault="00C7090B">
            <w:pPr>
              <w:pStyle w:val="TableParagraph"/>
              <w:spacing w:before="2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полноразмерные амбушюры</w:t>
            </w:r>
          </w:p>
        </w:tc>
      </w:tr>
      <w:tr w:rsidR="005550B8">
        <w:trPr>
          <w:trHeight w:val="61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Устройство чтения/записи</w:t>
            </w:r>
          </w:p>
          <w:p w:rsidR="005550B8" w:rsidRDefault="00C7090B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компакт-дисков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DVD+/-RW, внешний</w:t>
            </w:r>
          </w:p>
        </w:tc>
      </w:tr>
      <w:tr w:rsidR="005550B8">
        <w:trPr>
          <w:trHeight w:val="31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spacing w:before="23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</w:tc>
      </w:tr>
      <w:tr w:rsidR="005550B8">
        <w:trPr>
          <w:trHeight w:val="884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 w:line="254" w:lineRule="auto"/>
              <w:ind w:left="109" w:right="184"/>
              <w:rPr>
                <w:sz w:val="24"/>
              </w:rPr>
            </w:pPr>
            <w:r>
              <w:rPr>
                <w:sz w:val="24"/>
              </w:rPr>
              <w:t>Предустановленная лицензионная операционная система Microsoft Windows</w:t>
            </w:r>
          </w:p>
          <w:p w:rsidR="005550B8" w:rsidRDefault="00C7090B">
            <w:pPr>
              <w:pStyle w:val="TableParagraph"/>
              <w:spacing w:before="6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Pro Rus</w:t>
            </w:r>
          </w:p>
        </w:tc>
      </w:tr>
      <w:tr w:rsidR="005550B8">
        <w:trPr>
          <w:trHeight w:val="946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Пакет офисных приложений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Microsoft Office Rus 2016 и выше (лицензирование OLP либо по программе EES)</w:t>
            </w:r>
          </w:p>
        </w:tc>
      </w:tr>
      <w:tr w:rsidR="005550B8">
        <w:trPr>
          <w:trHeight w:val="445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spacing w:before="6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 Рабочее место обучающегося (с учетом п. 5 примечаний)</w:t>
            </w:r>
          </w:p>
        </w:tc>
      </w:tr>
      <w:tr w:rsidR="005550B8">
        <w:trPr>
          <w:trHeight w:val="38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92" w:line="272" w:lineRule="exact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Персональный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</w:tr>
      <w:tr w:rsidR="005550B8">
        <w:trPr>
          <w:trHeight w:val="295"/>
        </w:trPr>
        <w:tc>
          <w:tcPr>
            <w:tcW w:w="1877" w:type="dxa"/>
          </w:tcPr>
          <w:p w:rsidR="005550B8" w:rsidRDefault="00C7090B">
            <w:pPr>
              <w:pStyle w:val="TableParagraph"/>
              <w:spacing w:before="5" w:line="269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Блок системный</w:t>
            </w:r>
          </w:p>
        </w:tc>
        <w:tc>
          <w:tcPr>
            <w:tcW w:w="3158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4603" w:type="dxa"/>
          </w:tcPr>
          <w:p w:rsidR="005550B8" w:rsidRDefault="005550B8">
            <w:pPr>
              <w:pStyle w:val="TableParagraph"/>
              <w:ind w:left="0"/>
            </w:pPr>
          </w:p>
        </w:tc>
      </w:tr>
      <w:tr w:rsidR="005550B8">
        <w:trPr>
          <w:trHeight w:val="117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6" w:lineRule="auto"/>
              <w:ind w:left="109" w:right="383"/>
              <w:rPr>
                <w:sz w:val="24"/>
              </w:rPr>
            </w:pPr>
            <w:r>
              <w:rPr>
                <w:sz w:val="24"/>
              </w:rPr>
              <w:t>количество ядер – не менее 4-х; базовая тактовая частота – не менее 2,5 ГГц; размер кэша – не менее 3 Мб;</w:t>
            </w:r>
          </w:p>
          <w:p w:rsidR="005550B8" w:rsidRDefault="00C7090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модельный ряд – не старше 2019 года.</w:t>
            </w:r>
          </w:p>
        </w:tc>
      </w:tr>
      <w:tr w:rsidR="005550B8">
        <w:trPr>
          <w:trHeight w:val="59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Системная (материнская)</w:t>
            </w:r>
          </w:p>
          <w:p w:rsidR="005550B8" w:rsidRDefault="00C7090B">
            <w:pPr>
              <w:pStyle w:val="TableParagraph"/>
              <w:spacing w:before="22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</w:t>
            </w:r>
          </w:p>
          <w:p w:rsidR="005550B8" w:rsidRDefault="00C7090B">
            <w:pPr>
              <w:pStyle w:val="TableParagraph"/>
              <w:spacing w:before="2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процессора.</w:t>
            </w:r>
          </w:p>
        </w:tc>
      </w:tr>
      <w:tr w:rsidR="005550B8">
        <w:trPr>
          <w:trHeight w:val="883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 w:line="259" w:lineRule="auto"/>
              <w:ind w:left="105" w:right="863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не менее 8 Гб, параметры в соответствии с</w:t>
            </w:r>
          </w:p>
          <w:p w:rsidR="005550B8" w:rsidRDefault="00C7090B">
            <w:pPr>
              <w:pStyle w:val="TableParagraph"/>
              <w:spacing w:before="5" w:line="290" w:lineRule="atLeast"/>
              <w:ind w:left="109" w:right="243"/>
              <w:rPr>
                <w:sz w:val="24"/>
              </w:rPr>
            </w:pPr>
            <w:r>
              <w:rPr>
                <w:sz w:val="24"/>
              </w:rPr>
              <w:t>требованиями процессора и материнской платы</w:t>
            </w:r>
          </w:p>
        </w:tc>
      </w:tr>
      <w:tr w:rsidR="005550B8">
        <w:trPr>
          <w:trHeight w:val="885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6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HDD не менее 500 Гб, 5400 об./мин. и (или) SSD не менее 240 Гб. (не бывший в</w:t>
            </w:r>
          </w:p>
          <w:p w:rsidR="005550B8" w:rsidRDefault="00C7090B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употреблении и (или) невосстановленный)</w:t>
            </w:r>
          </w:p>
        </w:tc>
      </w:tr>
      <w:tr w:rsidR="005550B8">
        <w:trPr>
          <w:trHeight w:val="591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дискретный, не</w:t>
            </w:r>
          </w:p>
          <w:p w:rsidR="005550B8" w:rsidRDefault="00C7090B">
            <w:pPr>
              <w:pStyle w:val="TableParagraph"/>
              <w:spacing w:before="2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ниже 1024 Мб</w:t>
            </w:r>
          </w:p>
        </w:tc>
      </w:tr>
      <w:tr w:rsidR="005550B8">
        <w:trPr>
          <w:trHeight w:val="314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3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Интегрированный,100/1000 Мбит/с, UTP</w:t>
            </w:r>
          </w:p>
        </w:tc>
      </w:tr>
      <w:tr w:rsidR="005550B8">
        <w:trPr>
          <w:trHeight w:val="89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 w:line="259" w:lineRule="auto"/>
              <w:ind w:left="105" w:right="463"/>
              <w:rPr>
                <w:sz w:val="24"/>
              </w:rPr>
            </w:pPr>
            <w:r>
              <w:rPr>
                <w:sz w:val="24"/>
              </w:rPr>
              <w:t>Блок питания с системой охлаждения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9" w:line="29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Параметры в соответствии с требованиями оборудования (сертификат не ниже «80 Plus Bronze»)</w:t>
            </w:r>
          </w:p>
        </w:tc>
      </w:tr>
    </w:tbl>
    <w:p w:rsidR="005550B8" w:rsidRDefault="005550B8">
      <w:pPr>
        <w:spacing w:line="290" w:lineRule="atLeas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77"/>
        <w:gridCol w:w="3158"/>
        <w:gridCol w:w="4603"/>
      </w:tblGrid>
      <w:tr w:rsidR="005550B8">
        <w:trPr>
          <w:trHeight w:val="587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610" w:right="6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70" w:right="87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9" w:right="87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571"/>
        </w:trPr>
        <w:tc>
          <w:tcPr>
            <w:tcW w:w="1877" w:type="dxa"/>
            <w:tcBorders>
              <w:top w:val="single" w:sz="4" w:space="0" w:color="000000"/>
            </w:tcBorders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603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Корпус системного блока с 2 USB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0B8" w:rsidRDefault="00C7090B">
            <w:pPr>
              <w:pStyle w:val="TableParagraph"/>
              <w:spacing w:before="21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аудиоразъемами на лицевой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</w:p>
        </w:tc>
      </w:tr>
      <w:tr w:rsidR="005550B8">
        <w:trPr>
          <w:trHeight w:val="29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spacing w:before="3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Внешние аксессуары</w:t>
            </w:r>
          </w:p>
        </w:tc>
      </w:tr>
      <w:tr w:rsidR="005550B8">
        <w:trPr>
          <w:trHeight w:val="611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Не менее 23.5", IPS, разрешение не менее</w:t>
            </w:r>
          </w:p>
          <w:p w:rsidR="005550B8" w:rsidRDefault="00C7090B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>1920×1080</w:t>
            </w:r>
          </w:p>
        </w:tc>
      </w:tr>
      <w:tr w:rsidR="005550B8">
        <w:trPr>
          <w:trHeight w:val="33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3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Моноблок</w:t>
            </w:r>
          </w:p>
        </w:tc>
      </w:tr>
      <w:tr w:rsidR="005550B8">
        <w:trPr>
          <w:trHeight w:val="906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5550B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550B8" w:rsidRDefault="00C709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Дисплей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5" w:line="254" w:lineRule="auto"/>
              <w:ind w:left="109" w:right="655"/>
              <w:rPr>
                <w:sz w:val="24"/>
              </w:rPr>
            </w:pPr>
            <w:r>
              <w:rPr>
                <w:sz w:val="24"/>
              </w:rPr>
              <w:t>Не менее 23.5", матрица не хуже IPS, разрешение не менее 1920×1080, (с</w:t>
            </w:r>
          </w:p>
          <w:p w:rsidR="005550B8" w:rsidRDefault="00C7090B">
            <w:pPr>
              <w:pStyle w:val="TableParagraph"/>
              <w:spacing w:before="5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учетом </w:t>
            </w:r>
            <w:hyperlink w:anchor="_bookmark0" w:history="1">
              <w:r>
                <w:rPr>
                  <w:sz w:val="24"/>
                </w:rPr>
                <w:t xml:space="preserve">п. 3.6.2 </w:t>
              </w:r>
            </w:hyperlink>
            <w:r>
              <w:rPr>
                <w:sz w:val="24"/>
              </w:rPr>
              <w:t>примечаний)</w:t>
            </w:r>
          </w:p>
        </w:tc>
      </w:tr>
      <w:tr w:rsidR="005550B8">
        <w:trPr>
          <w:trHeight w:val="123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3" w:line="25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5" w:line="256" w:lineRule="auto"/>
              <w:ind w:left="109" w:right="733"/>
              <w:rPr>
                <w:sz w:val="24"/>
              </w:rPr>
            </w:pPr>
            <w:r>
              <w:rPr>
                <w:sz w:val="24"/>
              </w:rPr>
              <w:t>количество ядер – не менее 4; тактовая частота – не менее 2,5 ГГц; размер кэша – не менее 3 Мб;</w:t>
            </w:r>
          </w:p>
          <w:p w:rsidR="005550B8" w:rsidRDefault="00C7090B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модельный ряд – не старше 2019 года.</w:t>
            </w:r>
          </w:p>
        </w:tc>
      </w:tr>
      <w:tr w:rsidR="005550B8">
        <w:trPr>
          <w:trHeight w:val="924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 w:line="259" w:lineRule="auto"/>
              <w:ind w:left="105" w:right="863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9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не менее 8 Гб, параметры в соответствии с требованиями процессора и материнской платы</w:t>
            </w:r>
          </w:p>
        </w:tc>
      </w:tr>
      <w:tr w:rsidR="005550B8">
        <w:trPr>
          <w:trHeight w:val="126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HDD не менее 500 Гб, 5400 об./мин.</w:t>
            </w:r>
          </w:p>
          <w:p w:rsidR="005550B8" w:rsidRDefault="00C7090B">
            <w:pPr>
              <w:pStyle w:val="TableParagraph"/>
              <w:spacing w:before="58" w:line="256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и (или) SSD не менее 240 Гб . (не бывший в употреблении и (или)</w:t>
            </w:r>
          </w:p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невосстановленный)</w:t>
            </w:r>
          </w:p>
        </w:tc>
      </w:tr>
      <w:tr w:rsidR="005550B8">
        <w:trPr>
          <w:trHeight w:val="62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9" w:line="290" w:lineRule="atLeast"/>
              <w:ind w:left="109" w:right="419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дискретный, не ниже 1024 Мб</w:t>
            </w:r>
          </w:p>
        </w:tc>
      </w:tr>
      <w:tr w:rsidR="005550B8">
        <w:trPr>
          <w:trHeight w:val="334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6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Интегрированный, 100/1000 Мбит/с, UTP</w:t>
            </w:r>
          </w:p>
        </w:tc>
      </w:tr>
      <w:tr w:rsidR="005550B8">
        <w:trPr>
          <w:trHeight w:val="1513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5" w:line="254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Bluetooth, Cardreader, USB 3.0 портов не менее 2-х, наличие встроенных колонок, встроенного микрофона, наличие аудиоразъемов для подключения</w:t>
            </w:r>
          </w:p>
          <w:p w:rsidR="005550B8" w:rsidRDefault="00C7090B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наушников и микрофона</w:t>
            </w:r>
          </w:p>
        </w:tc>
      </w:tr>
      <w:tr w:rsidR="005550B8">
        <w:trPr>
          <w:trHeight w:val="411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4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</w:t>
            </w:r>
          </w:p>
        </w:tc>
      </w:tr>
      <w:tr w:rsidR="005550B8">
        <w:trPr>
          <w:trHeight w:val="590"/>
        </w:trPr>
        <w:tc>
          <w:tcPr>
            <w:tcW w:w="1877" w:type="dxa"/>
          </w:tcPr>
          <w:p w:rsidR="005550B8" w:rsidRDefault="00C7090B">
            <w:pPr>
              <w:pStyle w:val="TableParagraph"/>
              <w:spacing w:before="101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Блок системный</w:t>
            </w:r>
          </w:p>
        </w:tc>
        <w:tc>
          <w:tcPr>
            <w:tcW w:w="3158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3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0B8">
        <w:trPr>
          <w:trHeight w:val="1670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02" w:line="25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02" w:line="254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количество ядер – не менее 4 (физических ядер);</w:t>
            </w:r>
          </w:p>
          <w:p w:rsidR="005550B8" w:rsidRDefault="00C7090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тактовая частота – не менее 1600 МГЦ;</w:t>
            </w:r>
          </w:p>
          <w:p w:rsidR="005550B8" w:rsidRDefault="00C7090B">
            <w:pPr>
              <w:pStyle w:val="TableParagraph"/>
              <w:spacing w:before="5" w:line="290" w:lineRule="atLeast"/>
              <w:ind w:left="109" w:right="602"/>
              <w:rPr>
                <w:sz w:val="24"/>
              </w:rPr>
            </w:pPr>
            <w:r>
              <w:rPr>
                <w:sz w:val="24"/>
              </w:rPr>
              <w:t>размер кэша – не менее 2 Мб; модельный ряд – не старше 2019 года</w:t>
            </w:r>
          </w:p>
        </w:tc>
      </w:tr>
      <w:tr w:rsidR="005550B8">
        <w:trPr>
          <w:trHeight w:val="642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3" w:line="259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Системная (материнская) плата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9" w:lineRule="auto"/>
              <w:ind w:left="109" w:right="484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 процессора, для «тонкого клиента»</w:t>
            </w:r>
          </w:p>
        </w:tc>
      </w:tr>
      <w:tr w:rsidR="005550B8">
        <w:trPr>
          <w:trHeight w:val="937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5" w:line="259" w:lineRule="auto"/>
              <w:ind w:left="105" w:right="863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 w:line="290" w:lineRule="atLeast"/>
              <w:ind w:left="109" w:right="216"/>
              <w:rPr>
                <w:sz w:val="24"/>
              </w:rPr>
            </w:pPr>
            <w:r>
              <w:rPr>
                <w:sz w:val="24"/>
              </w:rPr>
              <w:t>Не менее 4 Гб, параметры в соответствии с требованиями процессора и материнской платы</w:t>
            </w:r>
          </w:p>
        </w:tc>
      </w:tr>
      <w:tr w:rsidR="005550B8">
        <w:trPr>
          <w:trHeight w:val="315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Не менее 32 Гб</w:t>
            </w:r>
          </w:p>
        </w:tc>
      </w:tr>
      <w:tr w:rsidR="005550B8">
        <w:trPr>
          <w:trHeight w:val="299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23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6A7509">
      <w:pPr>
        <w:pStyle w:val="a3"/>
        <w:spacing w:before="8"/>
        <w:ind w:left="0" w:firstLine="0"/>
        <w:jc w:val="left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65792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ge">
                  <wp:posOffset>719455</wp:posOffset>
                </wp:positionV>
                <wp:extent cx="6350" cy="387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7E00" id="Rectangle 5" o:spid="_x0000_s1026" style="position:absolute;margin-left:178.75pt;margin-top:56.65pt;width:.5pt;height:30.5pt;z-index:-176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qJcgIAAPg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719"/>
        <w:gridCol w:w="2317"/>
        <w:gridCol w:w="4604"/>
      </w:tblGrid>
      <w:tr w:rsidR="005550B8">
        <w:trPr>
          <w:trHeight w:val="590"/>
        </w:trPr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63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-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69" w:right="87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8" w:right="87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412"/>
        </w:trPr>
        <w:tc>
          <w:tcPr>
            <w:tcW w:w="5036" w:type="dxa"/>
            <w:gridSpan w:val="2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982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604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451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141"/>
              <w:ind w:left="1982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Интегрированный, 100/1000 Мбит/с, UTP</w:t>
            </w:r>
          </w:p>
        </w:tc>
      </w:tr>
      <w:tr w:rsidR="005550B8">
        <w:trPr>
          <w:trHeight w:val="663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26"/>
              <w:ind w:left="1982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23" w:line="259" w:lineRule="auto"/>
              <w:ind w:left="108" w:right="477"/>
              <w:rPr>
                <w:sz w:val="24"/>
              </w:rPr>
            </w:pPr>
            <w:r>
              <w:rPr>
                <w:sz w:val="24"/>
              </w:rPr>
              <w:t>"Тонкий клиент", с аудиоразъемами на лицевой панели</w:t>
            </w:r>
          </w:p>
        </w:tc>
      </w:tr>
      <w:tr w:rsidR="005550B8">
        <w:trPr>
          <w:trHeight w:val="546"/>
        </w:trPr>
        <w:tc>
          <w:tcPr>
            <w:tcW w:w="2719" w:type="dxa"/>
          </w:tcPr>
          <w:p w:rsidR="005550B8" w:rsidRDefault="00C7090B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Внешние аксессуары</w:t>
            </w:r>
          </w:p>
        </w:tc>
        <w:tc>
          <w:tcPr>
            <w:tcW w:w="231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4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0B8">
        <w:trPr>
          <w:trHeight w:val="883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203"/>
              <w:ind w:left="1628" w:right="1759"/>
              <w:jc w:val="center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4604" w:type="dxa"/>
          </w:tcPr>
          <w:p w:rsidR="005550B8" w:rsidRDefault="005550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550B8" w:rsidRDefault="00C7090B">
            <w:pPr>
              <w:pStyle w:val="TableParagraph"/>
              <w:spacing w:line="25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Не менее 23.5"</w:t>
            </w:r>
            <w:r>
              <w:rPr>
                <w:sz w:val="24"/>
              </w:rPr>
              <w:t>, IPS, разрешение не менее 1920×1080</w:t>
            </w:r>
          </w:p>
        </w:tc>
      </w:tr>
      <w:tr w:rsidR="005550B8">
        <w:trPr>
          <w:trHeight w:val="404"/>
        </w:trPr>
        <w:tc>
          <w:tcPr>
            <w:tcW w:w="2719" w:type="dxa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50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Ноутбук</w:t>
            </w:r>
          </w:p>
        </w:tc>
        <w:tc>
          <w:tcPr>
            <w:tcW w:w="231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4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0B8">
        <w:trPr>
          <w:trHeight w:val="704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70"/>
              <w:ind w:left="1573" w:right="1759"/>
              <w:jc w:val="center"/>
              <w:rPr>
                <w:sz w:val="24"/>
              </w:rPr>
            </w:pPr>
            <w:r>
              <w:rPr>
                <w:sz w:val="24"/>
              </w:rPr>
              <w:t>Дисплей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68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 менее 15", IPS, не менее 1920×1080, матовый</w:t>
            </w:r>
          </w:p>
        </w:tc>
      </w:tr>
      <w:tr w:rsidR="005550B8">
        <w:trPr>
          <w:trHeight w:val="1823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55" w:line="259" w:lineRule="auto"/>
              <w:ind w:left="1982" w:right="96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55" w:line="259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количество ядер – не менее 4 (физических ядра);</w:t>
            </w:r>
          </w:p>
          <w:p w:rsidR="005550B8" w:rsidRDefault="00C7090B">
            <w:pPr>
              <w:pStyle w:val="TableParagraph"/>
              <w:spacing w:line="259" w:lineRule="auto"/>
              <w:ind w:left="108" w:right="266"/>
              <w:rPr>
                <w:sz w:val="24"/>
              </w:rPr>
            </w:pPr>
            <w:r>
              <w:rPr>
                <w:sz w:val="24"/>
              </w:rPr>
              <w:t xml:space="preserve">базовая тактовая частота – не менее </w:t>
            </w:r>
            <w:r>
              <w:rPr>
                <w:spacing w:val="-3"/>
                <w:sz w:val="24"/>
              </w:rPr>
              <w:t xml:space="preserve">2500 </w:t>
            </w:r>
            <w:r>
              <w:rPr>
                <w:sz w:val="24"/>
              </w:rPr>
              <w:t>МГЦ;</w:t>
            </w:r>
          </w:p>
          <w:p w:rsidR="005550B8" w:rsidRDefault="00C709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 кэша – не менее 3 Мб;</w:t>
            </w:r>
          </w:p>
          <w:p w:rsidR="005550B8" w:rsidRDefault="00C7090B">
            <w:pPr>
              <w:pStyle w:val="TableParagraph"/>
              <w:spacing w:before="13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модельный ряд – не старше 2019 года.</w:t>
            </w:r>
          </w:p>
        </w:tc>
      </w:tr>
      <w:tr w:rsidR="005550B8">
        <w:trPr>
          <w:trHeight w:val="883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6"/>
              <w:ind w:left="1982"/>
              <w:rPr>
                <w:sz w:val="24"/>
              </w:rPr>
            </w:pPr>
            <w:r>
              <w:rPr>
                <w:sz w:val="24"/>
              </w:rPr>
              <w:t>Оперативная память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Не менее 8 Гб DDR4, параметры в</w:t>
            </w:r>
          </w:p>
          <w:p w:rsidR="005550B8" w:rsidRDefault="00C7090B">
            <w:pPr>
              <w:pStyle w:val="TableParagraph"/>
              <w:spacing w:before="5" w:line="29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соответствии с требованиями процессора и материнской платы</w:t>
            </w:r>
          </w:p>
        </w:tc>
      </w:tr>
      <w:tr w:rsidR="005550B8">
        <w:trPr>
          <w:trHeight w:val="591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5"/>
              <w:ind w:left="1982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дискретный, не</w:t>
            </w:r>
          </w:p>
          <w:p w:rsidR="005550B8" w:rsidRDefault="00C7090B">
            <w:pPr>
              <w:pStyle w:val="TableParagraph"/>
              <w:spacing w:before="22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ниже 1024 Мб</w:t>
            </w:r>
          </w:p>
        </w:tc>
      </w:tr>
      <w:tr w:rsidR="005550B8">
        <w:trPr>
          <w:trHeight w:val="885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4"/>
              <w:ind w:left="1982"/>
              <w:rPr>
                <w:sz w:val="24"/>
              </w:rPr>
            </w:pPr>
            <w:r>
              <w:rPr>
                <w:sz w:val="24"/>
              </w:rPr>
              <w:t>Встроенный диск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HDD не менее 500 Гб, 5400 об/мин</w:t>
            </w:r>
          </w:p>
          <w:p w:rsidR="005550B8" w:rsidRDefault="00C7090B">
            <w:pPr>
              <w:pStyle w:val="TableParagraph"/>
              <w:spacing w:before="3" w:line="298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и (или) SSD не менее 240 Гб (не бывший в употреблении и (или) невосстановленный)</w:t>
            </w:r>
          </w:p>
        </w:tc>
      </w:tr>
      <w:tr w:rsidR="005550B8">
        <w:trPr>
          <w:trHeight w:val="349"/>
        </w:trPr>
        <w:tc>
          <w:tcPr>
            <w:tcW w:w="2719" w:type="dxa"/>
          </w:tcPr>
          <w:p w:rsidR="005550B8" w:rsidRDefault="00C7090B">
            <w:pPr>
              <w:pStyle w:val="TableParagraph"/>
              <w:spacing w:before="4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Камера</w:t>
            </w:r>
          </w:p>
        </w:tc>
        <w:tc>
          <w:tcPr>
            <w:tcW w:w="231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Не менее 1 Мп</w:t>
            </w:r>
          </w:p>
        </w:tc>
      </w:tr>
      <w:tr w:rsidR="005550B8">
        <w:trPr>
          <w:trHeight w:val="407"/>
        </w:trPr>
        <w:tc>
          <w:tcPr>
            <w:tcW w:w="2719" w:type="dxa"/>
          </w:tcPr>
          <w:p w:rsidR="005550B8" w:rsidRDefault="00C7090B">
            <w:pPr>
              <w:pStyle w:val="TableParagraph"/>
              <w:spacing w:before="58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АКБ</w:t>
            </w:r>
          </w:p>
        </w:tc>
        <w:tc>
          <w:tcPr>
            <w:tcW w:w="231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Не менее 40 Вт×ч</w:t>
            </w:r>
          </w:p>
        </w:tc>
      </w:tr>
      <w:tr w:rsidR="005550B8">
        <w:trPr>
          <w:trHeight w:val="414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62"/>
              <w:ind w:left="1961" w:right="1758"/>
              <w:jc w:val="center"/>
              <w:rPr>
                <w:sz w:val="24"/>
              </w:rPr>
            </w:pPr>
            <w:r>
              <w:rPr>
                <w:sz w:val="24"/>
              </w:rPr>
              <w:t>Видеовыход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HDMI/miniHDMI/microHDMI</w:t>
            </w:r>
          </w:p>
        </w:tc>
      </w:tr>
      <w:tr w:rsidR="005550B8">
        <w:trPr>
          <w:trHeight w:val="415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65"/>
              <w:ind w:left="1982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Интегрированный,100/1000 Мбит/с, UTP</w:t>
            </w:r>
          </w:p>
        </w:tc>
      </w:tr>
      <w:tr w:rsidR="005550B8">
        <w:trPr>
          <w:trHeight w:val="1554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65"/>
              <w:ind w:left="1982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63" w:line="256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Bluetooth, USB 3.0 портов не менее 2-х, наличие встроенных динамиков, встроенного микрофона, наличие аудиоразъемов для подключения</w:t>
            </w:r>
          </w:p>
          <w:p w:rsidR="005550B8" w:rsidRDefault="00C709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наушников и микрофона</w:t>
            </w:r>
          </w:p>
        </w:tc>
      </w:tr>
      <w:tr w:rsidR="005550B8">
        <w:trPr>
          <w:trHeight w:val="349"/>
        </w:trPr>
        <w:tc>
          <w:tcPr>
            <w:tcW w:w="9640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3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</w:p>
        </w:tc>
      </w:tr>
      <w:tr w:rsidR="005550B8">
        <w:trPr>
          <w:trHeight w:val="624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188"/>
              <w:ind w:left="1872" w:right="1759"/>
              <w:jc w:val="center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25" w:line="290" w:lineRule="atLeast"/>
              <w:ind w:left="108" w:right="773"/>
              <w:rPr>
                <w:sz w:val="24"/>
              </w:rPr>
            </w:pPr>
            <w:r>
              <w:rPr>
                <w:sz w:val="24"/>
              </w:rPr>
              <w:t>Проводная, USB, русская/латинская раскладка</w:t>
            </w:r>
          </w:p>
        </w:tc>
      </w:tr>
      <w:tr w:rsidR="005550B8">
        <w:trPr>
          <w:trHeight w:val="590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154"/>
              <w:ind w:left="1982"/>
              <w:rPr>
                <w:sz w:val="24"/>
              </w:rPr>
            </w:pPr>
            <w:r>
              <w:rPr>
                <w:sz w:val="24"/>
              </w:rPr>
              <w:t>Манипулятор типа «мышь»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Проводная/беспроводная, USB,</w:t>
            </w:r>
          </w:p>
          <w:p w:rsidR="005550B8" w:rsidRDefault="00C7090B">
            <w:pPr>
              <w:pStyle w:val="TableParagraph"/>
              <w:spacing w:before="2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оптическая, с ковриком</w:t>
            </w:r>
          </w:p>
        </w:tc>
      </w:tr>
      <w:tr w:rsidR="005550B8">
        <w:trPr>
          <w:trHeight w:val="576"/>
        </w:trPr>
        <w:tc>
          <w:tcPr>
            <w:tcW w:w="5036" w:type="dxa"/>
            <w:gridSpan w:val="2"/>
          </w:tcPr>
          <w:p w:rsidR="005550B8" w:rsidRDefault="00C7090B">
            <w:pPr>
              <w:pStyle w:val="TableParagraph"/>
              <w:spacing w:before="152"/>
              <w:ind w:left="1982"/>
              <w:rPr>
                <w:sz w:val="24"/>
              </w:rPr>
            </w:pPr>
            <w:r>
              <w:rPr>
                <w:sz w:val="24"/>
              </w:rPr>
              <w:t>Наушники с микрофоном</w:t>
            </w:r>
          </w:p>
        </w:tc>
        <w:tc>
          <w:tcPr>
            <w:tcW w:w="4604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С регулятором громкости,</w:t>
            </w:r>
          </w:p>
          <w:p w:rsidR="005550B8" w:rsidRDefault="00C7090B">
            <w:pPr>
              <w:pStyle w:val="TableParagraph"/>
              <w:spacing w:before="2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полноразмерные амбушюры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6A7509">
      <w:pPr>
        <w:pStyle w:val="a3"/>
        <w:spacing w:before="8"/>
        <w:ind w:left="0" w:firstLine="0"/>
        <w:jc w:val="left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66304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ge">
                  <wp:posOffset>1853565</wp:posOffset>
                </wp:positionV>
                <wp:extent cx="38100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A07A" id="Rectangle 4" o:spid="_x0000_s1026" style="position:absolute;margin-left:354.3pt;margin-top:145.95pt;width:3pt;height:.6pt;z-index:-176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j6dAIAAPc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77"/>
        <w:gridCol w:w="3158"/>
        <w:gridCol w:w="4603"/>
      </w:tblGrid>
      <w:tr w:rsidR="005550B8">
        <w:trPr>
          <w:trHeight w:val="590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610" w:right="6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70" w:right="87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9" w:right="87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365"/>
        </w:trPr>
        <w:tc>
          <w:tcPr>
            <w:tcW w:w="9638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3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2.6.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Программное</w:t>
            </w:r>
          </w:p>
        </w:tc>
      </w:tr>
      <w:tr w:rsidR="005550B8">
        <w:trPr>
          <w:trHeight w:val="938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58"/>
              <w:ind w:left="1982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56" w:line="256" w:lineRule="auto"/>
              <w:ind w:left="109" w:right="184"/>
              <w:rPr>
                <w:sz w:val="24"/>
              </w:rPr>
            </w:pPr>
            <w:r>
              <w:rPr>
                <w:sz w:val="24"/>
              </w:rPr>
              <w:t>Предустановленная лицензионная операционная система Microsoft Windows</w:t>
            </w:r>
          </w:p>
          <w:p w:rsidR="005550B8" w:rsidRDefault="00C7090B">
            <w:pPr>
              <w:pStyle w:val="TableParagraph"/>
              <w:spacing w:before="2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Pro Rus</w:t>
            </w:r>
          </w:p>
        </w:tc>
      </w:tr>
      <w:tr w:rsidR="005550B8">
        <w:trPr>
          <w:trHeight w:val="946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5"/>
              <w:ind w:left="1982"/>
              <w:rPr>
                <w:sz w:val="24"/>
              </w:rPr>
            </w:pPr>
            <w:r>
              <w:rPr>
                <w:sz w:val="24"/>
              </w:rPr>
              <w:t>Пакет офисных приложений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3" w:line="256" w:lineRule="auto"/>
              <w:ind w:left="109" w:right="200"/>
              <w:rPr>
                <w:sz w:val="24"/>
              </w:rPr>
            </w:pPr>
            <w:r>
              <w:rPr>
                <w:sz w:val="24"/>
              </w:rPr>
              <w:t>Microsoft Office Rus 2016 и выше (лицензирование OLP либо по программе EES)</w:t>
            </w:r>
          </w:p>
        </w:tc>
      </w:tr>
      <w:tr w:rsidR="005550B8">
        <w:trPr>
          <w:trHeight w:val="37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spacing w:before="6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3. Периферийное оборудование</w:t>
            </w:r>
          </w:p>
        </w:tc>
      </w:tr>
      <w:tr w:rsidR="005550B8">
        <w:trPr>
          <w:trHeight w:val="682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18" w:line="300" w:lineRule="atLeast"/>
              <w:ind w:left="1101" w:right="977" w:hanging="569"/>
              <w:rPr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Принтер лазерный </w:t>
            </w:r>
            <w:r>
              <w:rPr>
                <w:sz w:val="30"/>
              </w:rPr>
              <w:t>(</w:t>
            </w:r>
            <w:r>
              <w:rPr>
                <w:sz w:val="24"/>
              </w:rPr>
              <w:t>в комплекте поставки – все кабели, необходимые для подключения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ПЭВМ)</w:t>
            </w:r>
          </w:p>
        </w:tc>
      </w:tr>
      <w:tr w:rsidR="005550B8">
        <w:trPr>
          <w:trHeight w:val="332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"/>
              <w:ind w:left="1982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лазерный</w:t>
            </w:r>
          </w:p>
        </w:tc>
      </w:tr>
      <w:tr w:rsidR="005550B8">
        <w:trPr>
          <w:trHeight w:val="369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1"/>
              <w:ind w:left="1982"/>
              <w:rPr>
                <w:sz w:val="24"/>
              </w:rPr>
            </w:pPr>
            <w:r>
              <w:rPr>
                <w:sz w:val="24"/>
              </w:rPr>
              <w:t>Формат листа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368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1"/>
              <w:ind w:left="1982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20 стр./мин.</w:t>
            </w:r>
          </w:p>
        </w:tc>
      </w:tr>
      <w:tr w:rsidR="005550B8">
        <w:trPr>
          <w:trHeight w:val="368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0"/>
              <w:ind w:left="1982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92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1"/>
              <w:ind w:left="1982"/>
              <w:rPr>
                <w:sz w:val="24"/>
              </w:rPr>
            </w:pPr>
            <w:r>
              <w:rPr>
                <w:sz w:val="24"/>
              </w:rPr>
              <w:t>Дополнительный картридж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640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4"/>
              <w:ind w:left="1982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Не менее 150 листов</w:t>
            </w:r>
          </w:p>
        </w:tc>
      </w:tr>
      <w:tr w:rsidR="005550B8">
        <w:trPr>
          <w:trHeight w:val="950"/>
        </w:trPr>
        <w:tc>
          <w:tcPr>
            <w:tcW w:w="9638" w:type="dxa"/>
            <w:gridSpan w:val="3"/>
          </w:tcPr>
          <w:p w:rsidR="005550B8" w:rsidRDefault="005550B8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550B8" w:rsidRDefault="00C7090B">
            <w:pPr>
              <w:pStyle w:val="TableParagraph"/>
              <w:tabs>
                <w:tab w:val="left" w:pos="1101"/>
              </w:tabs>
              <w:spacing w:line="300" w:lineRule="atLeast"/>
              <w:ind w:left="1101" w:right="943" w:hanging="569"/>
              <w:rPr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Принтер струйный </w:t>
            </w:r>
            <w:r>
              <w:rPr>
                <w:sz w:val="30"/>
              </w:rPr>
              <w:t>(</w:t>
            </w:r>
            <w:r>
              <w:rPr>
                <w:sz w:val="24"/>
              </w:rPr>
              <w:t>в комплекте поставки – все кабели, необходимые для подключения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ПЭВМ)</w:t>
            </w:r>
          </w:p>
        </w:tc>
      </w:tr>
      <w:tr w:rsidR="005550B8">
        <w:trPr>
          <w:trHeight w:val="354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"/>
              <w:ind w:left="1982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струйный</w:t>
            </w:r>
          </w:p>
        </w:tc>
      </w:tr>
      <w:tr w:rsidR="005550B8">
        <w:trPr>
          <w:trHeight w:val="413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3"/>
              <w:ind w:left="1982"/>
              <w:rPr>
                <w:sz w:val="24"/>
              </w:rPr>
            </w:pPr>
            <w:r>
              <w:rPr>
                <w:sz w:val="24"/>
              </w:rPr>
              <w:t>Формат листа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413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4"/>
              <w:ind w:left="1982"/>
              <w:rPr>
                <w:sz w:val="24"/>
              </w:rPr>
            </w:pPr>
            <w:r>
              <w:rPr>
                <w:sz w:val="24"/>
              </w:rPr>
              <w:t>Скорость печати ч/б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Не менее 20 стр./мин.</w:t>
            </w:r>
          </w:p>
        </w:tc>
      </w:tr>
      <w:tr w:rsidR="005550B8">
        <w:trPr>
          <w:trHeight w:val="413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3"/>
              <w:ind w:left="1982"/>
              <w:rPr>
                <w:sz w:val="24"/>
              </w:rPr>
            </w:pPr>
            <w:r>
              <w:rPr>
                <w:sz w:val="24"/>
              </w:rPr>
              <w:t>Скорость печати цветной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Не менее 15 стр./мин.</w:t>
            </w:r>
          </w:p>
        </w:tc>
      </w:tr>
      <w:tr w:rsidR="005550B8">
        <w:trPr>
          <w:trHeight w:val="412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4"/>
              <w:ind w:left="1982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415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2"/>
              <w:ind w:left="1982"/>
              <w:rPr>
                <w:sz w:val="24"/>
              </w:rPr>
            </w:pPr>
            <w:r>
              <w:rPr>
                <w:sz w:val="24"/>
              </w:rPr>
              <w:t>Количество цветов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4"/>
              <w:ind w:left="109"/>
              <w:rPr>
                <w:sz w:val="24"/>
              </w:rPr>
            </w:pPr>
            <w:r>
              <w:rPr>
                <w:sz w:val="24"/>
              </w:rPr>
              <w:t>Не менее 4, СНПЧ заводского исполнения</w:t>
            </w:r>
          </w:p>
        </w:tc>
      </w:tr>
      <w:tr w:rsidR="005550B8">
        <w:trPr>
          <w:trHeight w:val="620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65"/>
              <w:ind w:left="1982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Не менее 100 листов</w:t>
            </w:r>
          </w:p>
        </w:tc>
      </w:tr>
      <w:tr w:rsidR="005550B8">
        <w:trPr>
          <w:trHeight w:val="874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b/>
                <w:sz w:val="27"/>
              </w:rPr>
            </w:pPr>
          </w:p>
          <w:p w:rsidR="005550B8" w:rsidRDefault="00C7090B">
            <w:pPr>
              <w:pStyle w:val="TableParagraph"/>
              <w:tabs>
                <w:tab w:val="left" w:pos="1101"/>
              </w:tabs>
              <w:ind w:left="532"/>
              <w:rPr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Сканер</w:t>
            </w:r>
          </w:p>
        </w:tc>
        <w:tc>
          <w:tcPr>
            <w:tcW w:w="3158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3" w:type="dxa"/>
          </w:tcPr>
          <w:p w:rsidR="005550B8" w:rsidRDefault="005550B8">
            <w:pPr>
              <w:pStyle w:val="TableParagraph"/>
              <w:spacing w:before="2"/>
              <w:ind w:left="0"/>
              <w:rPr>
                <w:b/>
              </w:rPr>
            </w:pPr>
          </w:p>
          <w:p w:rsidR="005550B8" w:rsidRDefault="00C7090B">
            <w:pPr>
              <w:pStyle w:val="TableParagraph"/>
              <w:spacing w:line="290" w:lineRule="atLeast"/>
              <w:ind w:left="109" w:right="727"/>
              <w:rPr>
                <w:sz w:val="24"/>
              </w:rPr>
            </w:pPr>
            <w:r>
              <w:rPr>
                <w:sz w:val="24"/>
              </w:rPr>
              <w:t>Формат листа: A4 (210×297 мм), разрешение: не менее 4800×4800 dpi</w:t>
            </w:r>
          </w:p>
        </w:tc>
      </w:tr>
      <w:tr w:rsidR="005550B8">
        <w:trPr>
          <w:trHeight w:val="361"/>
        </w:trPr>
        <w:tc>
          <w:tcPr>
            <w:tcW w:w="1877" w:type="dxa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3"/>
              <w:ind w:left="532" w:right="-72"/>
              <w:rPr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Веб-кам</w:t>
            </w: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23"/>
              <w:ind w:left="66"/>
              <w:rPr>
                <w:sz w:val="24"/>
              </w:rPr>
            </w:pPr>
            <w:r>
              <w:rPr>
                <w:sz w:val="24"/>
              </w:rPr>
              <w:t>ера</w:t>
            </w:r>
          </w:p>
        </w:tc>
        <w:tc>
          <w:tcPr>
            <w:tcW w:w="4603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0B8">
        <w:trPr>
          <w:trHeight w:val="379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51"/>
              <w:ind w:left="1982"/>
              <w:rPr>
                <w:sz w:val="24"/>
              </w:rPr>
            </w:pPr>
            <w:r>
              <w:rPr>
                <w:sz w:val="24"/>
              </w:rPr>
              <w:t>Количество точек матрицы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Не менее 1,3 Мп</w:t>
            </w:r>
          </w:p>
        </w:tc>
      </w:tr>
      <w:tr w:rsidR="005550B8">
        <w:trPr>
          <w:trHeight w:val="369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1"/>
              <w:ind w:left="1982"/>
              <w:rPr>
                <w:sz w:val="24"/>
              </w:rPr>
            </w:pPr>
            <w:r>
              <w:rPr>
                <w:sz w:val="24"/>
              </w:rPr>
              <w:t>Длина кабеля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1,5 м</w:t>
            </w:r>
          </w:p>
        </w:tc>
      </w:tr>
      <w:tr w:rsidR="005550B8">
        <w:trPr>
          <w:trHeight w:val="368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41"/>
              <w:ind w:left="1982"/>
              <w:rPr>
                <w:sz w:val="24"/>
              </w:rPr>
            </w:pPr>
            <w:r>
              <w:rPr>
                <w:sz w:val="24"/>
              </w:rPr>
              <w:t>Разрешение снимка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1024×768</w:t>
            </w:r>
          </w:p>
        </w:tc>
      </w:tr>
      <w:tr w:rsidR="005550B8">
        <w:trPr>
          <w:trHeight w:val="645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26" w:line="290" w:lineRule="atLeast"/>
              <w:ind w:left="1982" w:right="900"/>
              <w:rPr>
                <w:sz w:val="24"/>
              </w:rPr>
            </w:pPr>
            <w:r>
              <w:rPr>
                <w:sz w:val="24"/>
              </w:rPr>
              <w:t>Количество кадров в секунду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Не менее 30 кадров/с</w:t>
            </w:r>
          </w:p>
        </w:tc>
      </w:tr>
      <w:tr w:rsidR="005550B8">
        <w:trPr>
          <w:trHeight w:val="354"/>
        </w:trPr>
        <w:tc>
          <w:tcPr>
            <w:tcW w:w="9638" w:type="dxa"/>
            <w:gridSpan w:val="3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23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Многофункциональное устройство</w:t>
            </w:r>
          </w:p>
        </w:tc>
      </w:tr>
      <w:tr w:rsidR="005550B8">
        <w:trPr>
          <w:trHeight w:val="617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spacing w:before="30" w:line="290" w:lineRule="atLeast"/>
              <w:ind w:left="1982" w:right="670"/>
              <w:rPr>
                <w:sz w:val="24"/>
              </w:rPr>
            </w:pPr>
            <w:r>
              <w:rPr>
                <w:sz w:val="24"/>
              </w:rPr>
              <w:t>Формат листа печати и сканера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</w:tbl>
    <w:p w:rsidR="005550B8" w:rsidRDefault="005550B8">
      <w:pPr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877"/>
        <w:gridCol w:w="3158"/>
        <w:gridCol w:w="4603"/>
      </w:tblGrid>
      <w:tr w:rsidR="005550B8">
        <w:trPr>
          <w:trHeight w:val="590"/>
        </w:trPr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610" w:right="60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70" w:right="87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Минимальные технические</w:t>
            </w:r>
          </w:p>
          <w:p w:rsidR="005550B8" w:rsidRDefault="00C7090B">
            <w:pPr>
              <w:pStyle w:val="TableParagraph"/>
              <w:spacing w:before="19"/>
              <w:ind w:left="869" w:right="87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 w:rsidR="005550B8">
        <w:trPr>
          <w:trHeight w:val="312"/>
        </w:trPr>
        <w:tc>
          <w:tcPr>
            <w:tcW w:w="1877" w:type="dxa"/>
            <w:tcBorders>
              <w:top w:val="single" w:sz="4" w:space="0" w:color="000000"/>
            </w:tcBorders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158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4603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лазерный</w:t>
            </w:r>
          </w:p>
        </w:tc>
      </w:tr>
      <w:tr w:rsidR="005550B8">
        <w:trPr>
          <w:trHeight w:val="369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20 стр./мин</w:t>
            </w:r>
          </w:p>
        </w:tc>
      </w:tr>
      <w:tr w:rsidR="005550B8">
        <w:trPr>
          <w:trHeight w:val="369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6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Дополнительный картридж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6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Не менее 150 листов</w:t>
            </w:r>
          </w:p>
        </w:tc>
      </w:tr>
      <w:tr w:rsidR="005550B8">
        <w:trPr>
          <w:trHeight w:val="368"/>
        </w:trPr>
        <w:tc>
          <w:tcPr>
            <w:tcW w:w="1877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58" w:type="dxa"/>
          </w:tcPr>
          <w:p w:rsidR="005550B8" w:rsidRDefault="00C7090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Разрешение сканера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 менее 1200×1200 dpi</w:t>
            </w:r>
          </w:p>
        </w:tc>
      </w:tr>
      <w:tr w:rsidR="005550B8">
        <w:trPr>
          <w:trHeight w:val="1202"/>
        </w:trPr>
        <w:tc>
          <w:tcPr>
            <w:tcW w:w="5035" w:type="dxa"/>
            <w:gridSpan w:val="2"/>
          </w:tcPr>
          <w:p w:rsidR="005550B8" w:rsidRDefault="00C7090B">
            <w:pPr>
              <w:pStyle w:val="TableParagraph"/>
              <w:tabs>
                <w:tab w:val="left" w:pos="1101"/>
              </w:tabs>
              <w:spacing w:before="81"/>
              <w:ind w:left="532"/>
              <w:rPr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Сменный (внешний жесткий)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</w:tc>
        <w:tc>
          <w:tcPr>
            <w:tcW w:w="4603" w:type="dxa"/>
          </w:tcPr>
          <w:p w:rsidR="005550B8" w:rsidRDefault="00C7090B">
            <w:pPr>
              <w:pStyle w:val="TableParagraph"/>
              <w:spacing w:before="40" w:line="256" w:lineRule="auto"/>
              <w:ind w:left="109" w:right="686"/>
              <w:rPr>
                <w:sz w:val="24"/>
              </w:rPr>
            </w:pPr>
            <w:r>
              <w:rPr>
                <w:sz w:val="24"/>
              </w:rPr>
              <w:t>HDD не менее 1 Тб, 5400 об/мин, интерфейс подключения USB 3.0 (не бывший в употреблении и (или)</w:t>
            </w:r>
          </w:p>
          <w:p w:rsidR="005550B8" w:rsidRDefault="00C7090B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невосстановленный)</w:t>
            </w:r>
          </w:p>
        </w:tc>
      </w:tr>
    </w:tbl>
    <w:p w:rsidR="005550B8" w:rsidRDefault="005550B8">
      <w:pPr>
        <w:pStyle w:val="a3"/>
        <w:ind w:left="0" w:firstLine="0"/>
        <w:jc w:val="left"/>
        <w:rPr>
          <w:b/>
          <w:sz w:val="20"/>
        </w:rPr>
      </w:pPr>
    </w:p>
    <w:p w:rsidR="005550B8" w:rsidRDefault="005550B8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5550B8" w:rsidRDefault="00C7090B">
      <w:pPr>
        <w:pStyle w:val="a3"/>
        <w:spacing w:before="87" w:line="344" w:lineRule="exact"/>
        <w:ind w:left="850" w:firstLine="0"/>
        <w:jc w:val="left"/>
      </w:pPr>
      <w:r>
        <w:t>Примечания:</w:t>
      </w:r>
    </w:p>
    <w:p w:rsidR="005550B8" w:rsidRDefault="00C7090B">
      <w:pPr>
        <w:pStyle w:val="a4"/>
        <w:numPr>
          <w:ilvl w:val="0"/>
          <w:numId w:val="7"/>
        </w:numPr>
        <w:tabs>
          <w:tab w:val="left" w:pos="1160"/>
        </w:tabs>
        <w:spacing w:line="242" w:lineRule="auto"/>
        <w:ind w:right="104" w:firstLine="707"/>
        <w:jc w:val="both"/>
        <w:rPr>
          <w:sz w:val="30"/>
        </w:rPr>
      </w:pPr>
      <w:r>
        <w:rPr>
          <w:sz w:val="30"/>
        </w:rPr>
        <w:t>В комплект компьютерного класса рекомендуется включать интерактивную панель или проекционное</w:t>
      </w:r>
      <w:r>
        <w:rPr>
          <w:spacing w:val="-10"/>
          <w:sz w:val="30"/>
        </w:rPr>
        <w:t xml:space="preserve"> </w:t>
      </w:r>
      <w:r>
        <w:rPr>
          <w:sz w:val="30"/>
        </w:rPr>
        <w:t>оборудование.</w:t>
      </w:r>
    </w:p>
    <w:p w:rsidR="005550B8" w:rsidRDefault="00C7090B">
      <w:pPr>
        <w:pStyle w:val="a4"/>
        <w:numPr>
          <w:ilvl w:val="0"/>
          <w:numId w:val="7"/>
        </w:numPr>
        <w:tabs>
          <w:tab w:val="left" w:pos="1160"/>
        </w:tabs>
        <w:spacing w:line="242" w:lineRule="auto"/>
        <w:ind w:right="111" w:firstLine="707"/>
        <w:jc w:val="both"/>
        <w:rPr>
          <w:sz w:val="30"/>
        </w:rPr>
      </w:pPr>
      <w:r>
        <w:rPr>
          <w:sz w:val="30"/>
        </w:rPr>
        <w:t>При закупке оборудования для учебных кабинетов физики, химии, биологии рекомендуется включать интерактивную</w:t>
      </w:r>
      <w:r>
        <w:rPr>
          <w:spacing w:val="-10"/>
          <w:sz w:val="30"/>
        </w:rPr>
        <w:t xml:space="preserve"> </w:t>
      </w:r>
      <w:r>
        <w:rPr>
          <w:sz w:val="30"/>
        </w:rPr>
        <w:t>панель.</w:t>
      </w:r>
    </w:p>
    <w:p w:rsidR="005550B8" w:rsidRDefault="00C7090B">
      <w:pPr>
        <w:pStyle w:val="a4"/>
        <w:numPr>
          <w:ilvl w:val="0"/>
          <w:numId w:val="7"/>
        </w:numPr>
        <w:tabs>
          <w:tab w:val="left" w:pos="1160"/>
        </w:tabs>
        <w:ind w:right="103" w:firstLine="707"/>
        <w:jc w:val="both"/>
        <w:rPr>
          <w:sz w:val="30"/>
        </w:rPr>
      </w:pPr>
      <w:r>
        <w:rPr>
          <w:sz w:val="30"/>
        </w:rPr>
        <w:t xml:space="preserve">Мониторы (дисплеи) должны соответствовать </w:t>
      </w:r>
      <w:bookmarkStart w:id="1" w:name="_bookmark0"/>
      <w:bookmarkEnd w:id="1"/>
      <w:r>
        <w:rPr>
          <w:sz w:val="30"/>
        </w:rPr>
        <w:t>действующим Санитарным нормам и правилам «Требования при работе с видеодисплейными терминалами и э</w:t>
      </w:r>
      <w:r>
        <w:rPr>
          <w:sz w:val="30"/>
        </w:rPr>
        <w:t>лектронно-вычислительными машинами», утвержденным постановлением Министерства здравоохранения Республики Беларусь от 28.06.2013 №</w:t>
      </w:r>
      <w:r>
        <w:rPr>
          <w:spacing w:val="-10"/>
          <w:sz w:val="30"/>
        </w:rPr>
        <w:t xml:space="preserve"> </w:t>
      </w:r>
      <w:r>
        <w:rPr>
          <w:sz w:val="30"/>
        </w:rPr>
        <w:t>59.</w:t>
      </w:r>
    </w:p>
    <w:p w:rsidR="005550B8" w:rsidRDefault="00C7090B">
      <w:pPr>
        <w:pStyle w:val="a4"/>
        <w:numPr>
          <w:ilvl w:val="0"/>
          <w:numId w:val="7"/>
        </w:numPr>
        <w:tabs>
          <w:tab w:val="left" w:pos="1160"/>
        </w:tabs>
        <w:spacing w:line="242" w:lineRule="auto"/>
        <w:ind w:right="105" w:firstLine="707"/>
        <w:jc w:val="both"/>
        <w:rPr>
          <w:sz w:val="30"/>
        </w:rPr>
      </w:pPr>
      <w:r>
        <w:rPr>
          <w:sz w:val="30"/>
        </w:rPr>
        <w:t>Рабочие места педагогического работника могут комплектоваться в одной из следующих</w:t>
      </w:r>
      <w:r>
        <w:rPr>
          <w:spacing w:val="-5"/>
          <w:sz w:val="30"/>
        </w:rPr>
        <w:t xml:space="preserve"> </w:t>
      </w:r>
      <w:r>
        <w:rPr>
          <w:sz w:val="30"/>
        </w:rPr>
        <w:t>конфигураций:</w:t>
      </w:r>
    </w:p>
    <w:p w:rsidR="005550B8" w:rsidRDefault="00C7090B">
      <w:pPr>
        <w:pStyle w:val="a3"/>
        <w:spacing w:line="341" w:lineRule="exact"/>
        <w:ind w:left="850" w:firstLine="0"/>
      </w:pPr>
      <w:r>
        <w:t>персональный компьютер;</w:t>
      </w:r>
    </w:p>
    <w:p w:rsidR="005550B8" w:rsidRDefault="00C7090B">
      <w:pPr>
        <w:pStyle w:val="a3"/>
        <w:ind w:right="113"/>
      </w:pPr>
      <w:r>
        <w:t>рабочие места педагогического работника могут комплектоваться портативными (мобильными) компьютерами (ноутбуками), совместно с внешними аксессуарами.</w:t>
      </w:r>
    </w:p>
    <w:p w:rsidR="005550B8" w:rsidRDefault="00C7090B">
      <w:pPr>
        <w:pStyle w:val="a4"/>
        <w:numPr>
          <w:ilvl w:val="0"/>
          <w:numId w:val="7"/>
        </w:numPr>
        <w:tabs>
          <w:tab w:val="left" w:pos="1208"/>
        </w:tabs>
        <w:spacing w:line="242" w:lineRule="auto"/>
        <w:ind w:right="104" w:firstLine="707"/>
        <w:jc w:val="both"/>
        <w:rPr>
          <w:sz w:val="30"/>
        </w:rPr>
      </w:pPr>
      <w:r>
        <w:rPr>
          <w:sz w:val="30"/>
        </w:rPr>
        <w:t>Рабочие места обучающихся могут комплектоваться в одной из следующих конфигураций:</w:t>
      </w:r>
    </w:p>
    <w:p w:rsidR="005550B8" w:rsidRDefault="00C7090B">
      <w:pPr>
        <w:pStyle w:val="a3"/>
        <w:ind w:left="850" w:right="5610" w:firstLine="0"/>
        <w:jc w:val="left"/>
      </w:pPr>
      <w:r>
        <w:t>персональный компьютер;</w:t>
      </w:r>
      <w:r>
        <w:t xml:space="preserve"> моноблок;</w:t>
      </w:r>
    </w:p>
    <w:p w:rsidR="005550B8" w:rsidRDefault="00C7090B">
      <w:pPr>
        <w:pStyle w:val="a3"/>
        <w:spacing w:line="242" w:lineRule="auto"/>
        <w:ind w:left="850" w:right="7072" w:firstLine="0"/>
        <w:jc w:val="left"/>
      </w:pPr>
      <w:r>
        <w:t>тонкий клиент; ноутбук.</w:t>
      </w:r>
    </w:p>
    <w:p w:rsidR="005550B8" w:rsidRDefault="00C7090B">
      <w:pPr>
        <w:pStyle w:val="a3"/>
        <w:ind w:right="102"/>
      </w:pPr>
      <w:r>
        <w:t>В комплект программного обеспечения компьютерного класса могут быть включены электронные учебные издания для организации образовательного процесса по учебным предметам (физика, математика, химия, биология и др.) имеющие Г</w:t>
      </w:r>
      <w:r>
        <w:t>риф «Рекомендовано научно- методическим учреждением «Национальный институт образования» Министерства образования Республики Беларусь гриф «Рекомендовано научно-методическим учреждением «Национальный институт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firstLine="0"/>
      </w:pPr>
      <w:r>
        <w:t>образования» Министерства обра</w:t>
      </w:r>
      <w:r>
        <w:t>зования Республики Беларусь и</w:t>
      </w:r>
      <w:r>
        <w:rPr>
          <w:spacing w:val="72"/>
        </w:rPr>
        <w:t xml:space="preserve"> </w:t>
      </w:r>
      <w:r>
        <w:t>гриф</w:t>
      </w:r>
    </w:p>
    <w:p w:rsidR="005550B8" w:rsidRDefault="00C7090B">
      <w:pPr>
        <w:pStyle w:val="a3"/>
        <w:spacing w:before="1"/>
        <w:ind w:right="112" w:firstLine="0"/>
      </w:pPr>
      <w:r>
        <w:t>«Рекомендовано учреждением образования «Республиканский институт профессионального образования».</w:t>
      </w:r>
    </w:p>
    <w:p w:rsidR="005550B8" w:rsidRDefault="00C7090B">
      <w:pPr>
        <w:pStyle w:val="a3"/>
        <w:spacing w:before="2"/>
        <w:ind w:right="104"/>
      </w:pPr>
      <w:r>
        <w:t>На базе компьютерного класса могут комплектоваться лингафонные кабинеты с обязательным применением специализированного прогр</w:t>
      </w:r>
      <w:r>
        <w:t>аммного обеспечения для изучения иностранных языков, прошедшего дизайн-эргономическую и техническую экспертизы в учреждении ГИАЦ Минобразования или иной уполномоченной Министерством образования организации.</w:t>
      </w:r>
    </w:p>
    <w:p w:rsidR="005550B8" w:rsidRDefault="00C7090B">
      <w:pPr>
        <w:pStyle w:val="a3"/>
        <w:spacing w:before="1"/>
        <w:ind w:right="109"/>
      </w:pPr>
      <w:r>
        <w:t>В конфигурации компьютерного класса возможна заме</w:t>
      </w:r>
      <w:r>
        <w:t>на принтера и сканера на многофункциональное устройство.</w:t>
      </w:r>
    </w:p>
    <w:p w:rsidR="005550B8" w:rsidRDefault="005550B8">
      <w:pPr>
        <w:pStyle w:val="a3"/>
        <w:spacing w:before="10"/>
        <w:ind w:left="0" w:firstLine="0"/>
        <w:jc w:val="left"/>
      </w:pPr>
    </w:p>
    <w:p w:rsidR="005550B8" w:rsidRDefault="00C7090B">
      <w:pPr>
        <w:pStyle w:val="1"/>
        <w:numPr>
          <w:ilvl w:val="0"/>
          <w:numId w:val="6"/>
        </w:numPr>
        <w:tabs>
          <w:tab w:val="left" w:pos="442"/>
        </w:tabs>
      </w:pPr>
      <w:r>
        <w:t>Конфигурация программно-аппаратного комплекса для</w:t>
      </w:r>
      <w:r>
        <w:rPr>
          <w:spacing w:val="-27"/>
        </w:rPr>
        <w:t xml:space="preserve"> </w:t>
      </w:r>
      <w:r>
        <w:t>медиатеки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462"/>
        <w:gridCol w:w="3287"/>
        <w:gridCol w:w="4893"/>
      </w:tblGrid>
      <w:tr w:rsidR="005550B8">
        <w:trPr>
          <w:trHeight w:val="297"/>
        </w:trPr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190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426"/>
        </w:trPr>
        <w:tc>
          <w:tcPr>
            <w:tcW w:w="9642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Компьютер мультимедийный (минисервер)</w:t>
            </w:r>
          </w:p>
        </w:tc>
      </w:tr>
      <w:tr w:rsidR="005550B8">
        <w:trPr>
          <w:trHeight w:val="364"/>
        </w:trPr>
        <w:tc>
          <w:tcPr>
            <w:tcW w:w="9642" w:type="dxa"/>
            <w:gridSpan w:val="3"/>
          </w:tcPr>
          <w:p w:rsidR="005550B8" w:rsidRDefault="00C7090B">
            <w:pPr>
              <w:pStyle w:val="TableParagraph"/>
              <w:spacing w:before="21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r>
              <w:rPr>
                <w:sz w:val="24"/>
              </w:rPr>
              <w:t>Блок системный</w:t>
            </w:r>
          </w:p>
        </w:tc>
      </w:tr>
      <w:tr w:rsidR="005550B8">
        <w:trPr>
          <w:trHeight w:val="1530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57" w:line="259" w:lineRule="auto"/>
              <w:ind w:left="1569" w:right="222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57" w:line="259" w:lineRule="auto"/>
              <w:ind w:right="386"/>
              <w:rPr>
                <w:sz w:val="24"/>
              </w:rPr>
            </w:pPr>
            <w:r>
              <w:rPr>
                <w:sz w:val="24"/>
              </w:rPr>
              <w:t>Количество ядер – не менее 6 (физических ядер);</w:t>
            </w:r>
          </w:p>
          <w:p w:rsidR="005550B8" w:rsidRDefault="00C7090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тактовая частота – не менее 3000 МГЦ;</w:t>
            </w:r>
          </w:p>
          <w:p w:rsidR="005550B8" w:rsidRDefault="00C7090B">
            <w:pPr>
              <w:pStyle w:val="TableParagraph"/>
              <w:spacing w:before="6" w:line="290" w:lineRule="atLeast"/>
              <w:ind w:right="1392"/>
              <w:rPr>
                <w:sz w:val="24"/>
              </w:rPr>
            </w:pPr>
            <w:r>
              <w:rPr>
                <w:sz w:val="24"/>
              </w:rPr>
              <w:t>размер кэша – не менее 6 Мб; модельный ряд – 2020 г. и выше.</w:t>
            </w:r>
          </w:p>
        </w:tc>
      </w:tr>
      <w:tr w:rsidR="005550B8">
        <w:trPr>
          <w:trHeight w:val="716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3" w:line="259" w:lineRule="auto"/>
              <w:ind w:left="1569" w:right="549"/>
              <w:rPr>
                <w:sz w:val="24"/>
              </w:rPr>
            </w:pPr>
            <w:r>
              <w:rPr>
                <w:sz w:val="24"/>
              </w:rPr>
              <w:t>Системная (материнская) плата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3" w:line="259" w:lineRule="auto"/>
              <w:ind w:right="776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 процессора</w:t>
            </w:r>
          </w:p>
        </w:tc>
      </w:tr>
      <w:tr w:rsidR="005550B8">
        <w:trPr>
          <w:trHeight w:val="1009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129" w:line="256" w:lineRule="auto"/>
              <w:ind w:left="1569" w:right="199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129" w:line="254" w:lineRule="auto"/>
              <w:rPr>
                <w:sz w:val="24"/>
              </w:rPr>
            </w:pPr>
            <w:r>
              <w:rPr>
                <w:sz w:val="24"/>
              </w:rPr>
              <w:t>не менее 8 Гб, параметры в соответствии с требованиями процессора и материнской</w:t>
            </w:r>
          </w:p>
          <w:p w:rsidR="005550B8" w:rsidRDefault="00C7090B">
            <w:pPr>
              <w:pStyle w:val="TableParagraph"/>
              <w:spacing w:before="5" w:line="269" w:lineRule="exact"/>
              <w:rPr>
                <w:sz w:val="24"/>
              </w:rPr>
            </w:pPr>
            <w:r>
              <w:rPr>
                <w:sz w:val="24"/>
              </w:rPr>
              <w:t>платы</w:t>
            </w:r>
          </w:p>
        </w:tc>
      </w:tr>
      <w:tr w:rsidR="005550B8">
        <w:trPr>
          <w:trHeight w:val="884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Внутренний накопитель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SSD + HDD, HDD не менее 2 Тб, 5400</w:t>
            </w:r>
          </w:p>
          <w:p w:rsidR="005550B8" w:rsidRDefault="00C7090B">
            <w:pPr>
              <w:pStyle w:val="TableParagraph"/>
              <w:spacing w:before="5" w:line="29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об./мин. и SSD не менее 120 Гб. (не бывший в употреблении и (или) невосстановленный)</w:t>
            </w:r>
          </w:p>
        </w:tc>
      </w:tr>
      <w:tr w:rsidR="005550B8">
        <w:trPr>
          <w:trHeight w:val="590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7"/>
              <w:ind w:left="156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Дискретный/интегрированный не менее</w:t>
            </w:r>
          </w:p>
          <w:p w:rsidR="005550B8" w:rsidRDefault="00C7090B">
            <w:pPr>
              <w:pStyle w:val="TableParagraph"/>
              <w:spacing w:before="19" w:line="271" w:lineRule="exact"/>
              <w:rPr>
                <w:sz w:val="24"/>
              </w:rPr>
            </w:pPr>
            <w:r>
              <w:rPr>
                <w:sz w:val="24"/>
              </w:rPr>
              <w:t>1024Мб, не менее 128 bit</w:t>
            </w:r>
          </w:p>
        </w:tc>
      </w:tr>
      <w:tr w:rsidR="005550B8">
        <w:trPr>
          <w:trHeight w:val="315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4"/>
              <w:ind w:left="1569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4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25"/>
              <w:ind w:left="1569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Интегрированный, 100/1000 Мбит/с, UTP</w:t>
            </w:r>
          </w:p>
        </w:tc>
      </w:tr>
      <w:tr w:rsidR="005550B8">
        <w:trPr>
          <w:trHeight w:val="608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9" w:line="290" w:lineRule="atLeast"/>
              <w:ind w:left="1569" w:right="465"/>
              <w:rPr>
                <w:sz w:val="24"/>
              </w:rPr>
            </w:pPr>
            <w:r>
              <w:rPr>
                <w:sz w:val="24"/>
              </w:rPr>
              <w:t>Устройство чтения/записи компакт-дисков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DVD+/-RW</w:t>
            </w:r>
          </w:p>
        </w:tc>
      </w:tr>
      <w:tr w:rsidR="005550B8">
        <w:trPr>
          <w:trHeight w:val="885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3" w:line="259" w:lineRule="auto"/>
              <w:ind w:left="1569" w:right="590"/>
              <w:rPr>
                <w:sz w:val="24"/>
              </w:rPr>
            </w:pPr>
            <w:r>
              <w:rPr>
                <w:sz w:val="24"/>
              </w:rPr>
              <w:t>Блок питания с системой охлаждения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3" w:line="256" w:lineRule="auto"/>
              <w:rPr>
                <w:sz w:val="24"/>
              </w:rPr>
            </w:pPr>
            <w:r>
              <w:rPr>
                <w:sz w:val="24"/>
              </w:rPr>
              <w:t>Параметры в соответствии с требованиями оборудования (сертификат не ниже «80 Plus</w:t>
            </w:r>
          </w:p>
          <w:p w:rsidR="005550B8" w:rsidRDefault="00C7090B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Bronze»)</w:t>
            </w:r>
          </w:p>
        </w:tc>
      </w:tr>
      <w:tr w:rsidR="005550B8">
        <w:trPr>
          <w:trHeight w:val="903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корпус системного блока с двумя разъемами</w:t>
            </w:r>
          </w:p>
          <w:p w:rsidR="005550B8" w:rsidRDefault="00C7090B">
            <w:pPr>
              <w:pStyle w:val="TableParagraph"/>
              <w:spacing w:before="6" w:line="29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USB и аудиоразъемами (для наушников и микрофона) на лицевой панели</w:t>
            </w:r>
          </w:p>
        </w:tc>
      </w:tr>
      <w:tr w:rsidR="005550B8">
        <w:trPr>
          <w:trHeight w:val="314"/>
        </w:trPr>
        <w:tc>
          <w:tcPr>
            <w:tcW w:w="9642" w:type="dxa"/>
            <w:gridSpan w:val="3"/>
          </w:tcPr>
          <w:p w:rsidR="005550B8" w:rsidRDefault="00C7090B">
            <w:pPr>
              <w:pStyle w:val="TableParagraph"/>
              <w:spacing w:before="23" w:line="271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r>
              <w:rPr>
                <w:sz w:val="24"/>
              </w:rPr>
              <w:t>Внешние аксессуары</w:t>
            </w:r>
          </w:p>
        </w:tc>
      </w:tr>
      <w:tr w:rsidR="005550B8">
        <w:trPr>
          <w:trHeight w:val="578"/>
        </w:trPr>
        <w:tc>
          <w:tcPr>
            <w:tcW w:w="4749" w:type="dxa"/>
            <w:gridSpan w:val="2"/>
          </w:tcPr>
          <w:p w:rsidR="005550B8" w:rsidRDefault="00C7090B">
            <w:pPr>
              <w:pStyle w:val="TableParagraph"/>
              <w:spacing w:before="7"/>
              <w:ind w:left="156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4893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Не менее 23.5", IPS, разрешение не менее</w:t>
            </w:r>
          </w:p>
          <w:p w:rsidR="005550B8" w:rsidRDefault="00C7090B">
            <w:pPr>
              <w:pStyle w:val="TableParagraph"/>
              <w:spacing w:before="22" w:line="256" w:lineRule="exact"/>
              <w:rPr>
                <w:sz w:val="24"/>
              </w:rPr>
            </w:pPr>
            <w:r>
              <w:rPr>
                <w:sz w:val="24"/>
              </w:rPr>
              <w:t>1920×1080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6A7509">
      <w:pPr>
        <w:pStyle w:val="a3"/>
        <w:spacing w:before="8"/>
        <w:ind w:left="0" w:firstLine="0"/>
        <w:jc w:val="left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66816" behindDoc="1" locked="0" layoutInCell="1" allowOverlap="1">
                <wp:simplePos x="0" y="0"/>
                <wp:positionH relativeFrom="page">
                  <wp:posOffset>2005965</wp:posOffset>
                </wp:positionH>
                <wp:positionV relativeFrom="page">
                  <wp:posOffset>719455</wp:posOffset>
                </wp:positionV>
                <wp:extent cx="6350" cy="2012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4FDFF" id="Rectangle 3" o:spid="_x0000_s1026" style="position:absolute;margin-left:157.95pt;margin-top:56.65pt;width:.5pt;height:15.85pt;z-index:-176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oBdA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281"/>
        <w:gridCol w:w="2467"/>
        <w:gridCol w:w="4892"/>
      </w:tblGrid>
      <w:tr w:rsidR="005550B8">
        <w:trPr>
          <w:trHeight w:val="294"/>
        </w:trPr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569"/>
        </w:trPr>
        <w:tc>
          <w:tcPr>
            <w:tcW w:w="4748" w:type="dxa"/>
            <w:gridSpan w:val="2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56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4892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Проводная, USB, русская/латинская</w:t>
            </w:r>
          </w:p>
          <w:p w:rsidR="005550B8" w:rsidRDefault="00C7090B">
            <w:pPr>
              <w:pStyle w:val="TableParagraph"/>
              <w:spacing w:before="19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раскладка</w:t>
            </w:r>
          </w:p>
        </w:tc>
      </w:tr>
      <w:tr w:rsidR="005550B8">
        <w:trPr>
          <w:trHeight w:val="590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Манипулятор типа «мышь»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Проводная/беспроводная, USB, оптическая, с</w:t>
            </w:r>
          </w:p>
          <w:p w:rsidR="005550B8" w:rsidRDefault="00C7090B">
            <w:pPr>
              <w:pStyle w:val="TableParagraph"/>
              <w:spacing w:before="2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ковриком</w:t>
            </w:r>
          </w:p>
        </w:tc>
      </w:tr>
      <w:tr w:rsidR="005550B8">
        <w:trPr>
          <w:trHeight w:val="590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Акустическая система 2.1, мощность не</w:t>
            </w:r>
          </w:p>
          <w:p w:rsidR="005550B8" w:rsidRDefault="00C7090B">
            <w:pPr>
              <w:pStyle w:val="TableParagraph"/>
              <w:spacing w:before="22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 10 Вт.</w:t>
            </w:r>
          </w:p>
        </w:tc>
      </w:tr>
      <w:tr w:rsidR="005550B8">
        <w:trPr>
          <w:trHeight w:val="610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Наушники с микрофоном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С регулятором громкости, полноразмерные</w:t>
            </w:r>
          </w:p>
          <w:p w:rsidR="005550B8" w:rsidRDefault="00C7090B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амбушюры</w:t>
            </w:r>
          </w:p>
        </w:tc>
      </w:tr>
      <w:tr w:rsidR="005550B8">
        <w:trPr>
          <w:trHeight w:val="333"/>
        </w:trPr>
        <w:tc>
          <w:tcPr>
            <w:tcW w:w="9640" w:type="dxa"/>
            <w:gridSpan w:val="3"/>
          </w:tcPr>
          <w:p w:rsidR="005550B8" w:rsidRDefault="00C7090B">
            <w:pPr>
              <w:pStyle w:val="TableParagraph"/>
              <w:spacing w:before="23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1.3. </w:t>
            </w:r>
            <w:r>
              <w:rPr>
                <w:sz w:val="24"/>
              </w:rPr>
              <w:t>Программное обеспечение</w:t>
            </w:r>
          </w:p>
        </w:tc>
      </w:tr>
      <w:tr w:rsidR="005550B8">
        <w:trPr>
          <w:trHeight w:val="967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23"/>
              <w:ind w:left="1195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23" w:line="25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Предустановленная лицензионная операционная система Microsoft Windows 10 Pro Rus</w:t>
            </w:r>
          </w:p>
        </w:tc>
      </w:tr>
      <w:tr w:rsidR="005550B8">
        <w:trPr>
          <w:trHeight w:val="375"/>
        </w:trPr>
        <w:tc>
          <w:tcPr>
            <w:tcW w:w="9640" w:type="dxa"/>
            <w:gridSpan w:val="3"/>
          </w:tcPr>
          <w:p w:rsidR="005550B8" w:rsidRDefault="00C7090B">
            <w:pPr>
              <w:pStyle w:val="TableParagraph"/>
              <w:spacing w:before="6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 Периферийное оборудование</w:t>
            </w:r>
          </w:p>
        </w:tc>
      </w:tr>
      <w:tr w:rsidR="005550B8">
        <w:trPr>
          <w:trHeight w:val="607"/>
        </w:trPr>
        <w:tc>
          <w:tcPr>
            <w:tcW w:w="9640" w:type="dxa"/>
            <w:gridSpan w:val="3"/>
          </w:tcPr>
          <w:p w:rsidR="005550B8" w:rsidRDefault="00C7090B">
            <w:pPr>
              <w:pStyle w:val="TableParagraph"/>
              <w:tabs>
                <w:tab w:val="left" w:pos="1106"/>
                <w:tab w:val="left" w:pos="3717"/>
                <w:tab w:val="left" w:pos="5070"/>
                <w:tab w:val="left" w:pos="5475"/>
                <w:tab w:val="left" w:pos="6758"/>
                <w:tab w:val="left" w:pos="7902"/>
                <w:tab w:val="left" w:pos="8233"/>
                <w:tab w:val="left" w:pos="8772"/>
              </w:tabs>
              <w:spacing w:before="8" w:line="290" w:lineRule="atLeast"/>
              <w:ind w:left="535" w:right="104"/>
              <w:rPr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Многофункциональное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комплекте</w:t>
            </w:r>
            <w:r>
              <w:rPr>
                <w:sz w:val="24"/>
              </w:rPr>
              <w:tab/>
              <w:t>поставки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кабели, </w:t>
            </w:r>
            <w:r>
              <w:rPr>
                <w:sz w:val="24"/>
              </w:rPr>
              <w:t>необходимые для подключения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ПЭВМ)</w:t>
            </w:r>
          </w:p>
        </w:tc>
      </w:tr>
      <w:tr w:rsidR="005550B8">
        <w:trPr>
          <w:trHeight w:val="591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Формат листа печати и</w:t>
            </w:r>
          </w:p>
          <w:p w:rsidR="005550B8" w:rsidRDefault="00C7090B">
            <w:pPr>
              <w:pStyle w:val="TableParagraph"/>
              <w:spacing w:before="22" w:line="271" w:lineRule="exact"/>
              <w:ind w:left="1569"/>
              <w:rPr>
                <w:sz w:val="24"/>
              </w:rPr>
            </w:pPr>
            <w:r>
              <w:rPr>
                <w:sz w:val="24"/>
              </w:rPr>
              <w:t>сканера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331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"/>
              <w:ind w:left="1569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Не менее 20 стр./мин</w:t>
            </w:r>
          </w:p>
        </w:tc>
      </w:tr>
      <w:tr w:rsidR="005550B8">
        <w:trPr>
          <w:trHeight w:val="387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0"/>
              <w:ind w:left="1569"/>
              <w:rPr>
                <w:sz w:val="24"/>
              </w:rPr>
            </w:pPr>
            <w:r>
              <w:rPr>
                <w:sz w:val="24"/>
              </w:rPr>
              <w:t>Разрешение сканера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Не менее 1200×1200 dpi</w:t>
            </w:r>
          </w:p>
        </w:tc>
      </w:tr>
      <w:tr w:rsidR="005550B8">
        <w:trPr>
          <w:trHeight w:val="353"/>
        </w:trPr>
        <w:tc>
          <w:tcPr>
            <w:tcW w:w="2281" w:type="dxa"/>
          </w:tcPr>
          <w:p w:rsidR="005550B8" w:rsidRDefault="00C7090B">
            <w:pPr>
              <w:pStyle w:val="TableParagraph"/>
              <w:spacing w:before="61" w:line="272" w:lineRule="exact"/>
              <w:ind w:left="0" w:right="14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2.2. </w:t>
            </w:r>
            <w:r>
              <w:rPr>
                <w:sz w:val="24"/>
              </w:rPr>
              <w:t>Веб-камера</w:t>
            </w:r>
          </w:p>
        </w:tc>
        <w:tc>
          <w:tcPr>
            <w:tcW w:w="246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2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</w:tr>
      <w:tr w:rsidR="005550B8">
        <w:trPr>
          <w:trHeight w:val="333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6"/>
              <w:ind w:left="1569"/>
              <w:rPr>
                <w:sz w:val="24"/>
              </w:rPr>
            </w:pPr>
            <w:r>
              <w:rPr>
                <w:sz w:val="24"/>
              </w:rPr>
              <w:t>Количество точек матрицы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Не менее 1,3 Мп</w:t>
            </w:r>
          </w:p>
        </w:tc>
      </w:tr>
      <w:tr w:rsidR="005550B8">
        <w:trPr>
          <w:trHeight w:val="368"/>
        </w:trPr>
        <w:tc>
          <w:tcPr>
            <w:tcW w:w="2281" w:type="dxa"/>
          </w:tcPr>
          <w:p w:rsidR="005550B8" w:rsidRDefault="00C7090B">
            <w:pPr>
              <w:pStyle w:val="TableParagraph"/>
              <w:spacing w:before="41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2467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Не менее HD 720p (1280×720)</w:t>
            </w:r>
          </w:p>
        </w:tc>
      </w:tr>
      <w:tr w:rsidR="005550B8">
        <w:trPr>
          <w:trHeight w:val="368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0"/>
              <w:ind w:left="1569"/>
              <w:rPr>
                <w:sz w:val="24"/>
              </w:rPr>
            </w:pPr>
            <w:r>
              <w:rPr>
                <w:sz w:val="24"/>
              </w:rPr>
              <w:t>Количество кадров в сек.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Не менее 30 кадров/с в режиме VGA</w:t>
            </w:r>
          </w:p>
        </w:tc>
      </w:tr>
      <w:tr w:rsidR="005550B8">
        <w:trPr>
          <w:trHeight w:val="369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1"/>
              <w:ind w:left="1569"/>
              <w:rPr>
                <w:sz w:val="24"/>
              </w:rPr>
            </w:pPr>
            <w:r>
              <w:rPr>
                <w:sz w:val="24"/>
              </w:rPr>
              <w:t>Длина кабеля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Не менее 1,5 м</w:t>
            </w:r>
          </w:p>
        </w:tc>
      </w:tr>
      <w:tr w:rsidR="005550B8">
        <w:trPr>
          <w:trHeight w:val="369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1"/>
              <w:ind w:left="1569"/>
              <w:rPr>
                <w:sz w:val="24"/>
              </w:rPr>
            </w:pPr>
            <w:r>
              <w:rPr>
                <w:sz w:val="24"/>
              </w:rPr>
              <w:t>Интерфейс подключения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USB 2.0 и выше</w:t>
            </w:r>
          </w:p>
        </w:tc>
      </w:tr>
      <w:tr w:rsidR="005550B8">
        <w:trPr>
          <w:trHeight w:val="572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41"/>
              <w:ind w:left="1569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Встроенный</w:t>
            </w:r>
          </w:p>
        </w:tc>
      </w:tr>
      <w:tr w:rsidR="005550B8">
        <w:trPr>
          <w:trHeight w:val="536"/>
        </w:trPr>
        <w:tc>
          <w:tcPr>
            <w:tcW w:w="9640" w:type="dxa"/>
            <w:gridSpan w:val="3"/>
          </w:tcPr>
          <w:p w:rsidR="005550B8" w:rsidRDefault="005550B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550B8" w:rsidRDefault="00C7090B">
            <w:pPr>
              <w:pStyle w:val="TableParagraph"/>
              <w:spacing w:line="272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2.3. </w:t>
            </w:r>
            <w:r>
              <w:rPr>
                <w:sz w:val="24"/>
              </w:rPr>
              <w:t>Цифровая фотокамера</w:t>
            </w:r>
          </w:p>
        </w:tc>
      </w:tr>
      <w:tr w:rsidR="005550B8">
        <w:trPr>
          <w:trHeight w:val="296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 w:line="271" w:lineRule="exact"/>
              <w:ind w:left="1569"/>
              <w:rPr>
                <w:sz w:val="24"/>
              </w:rPr>
            </w:pPr>
            <w:r>
              <w:rPr>
                <w:sz w:val="24"/>
              </w:rPr>
              <w:t>Количество точек матрицы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16 Мп</w:t>
            </w:r>
          </w:p>
        </w:tc>
      </w:tr>
      <w:tr w:rsidR="005550B8">
        <w:trPr>
          <w:trHeight w:val="294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 w:line="269" w:lineRule="exact"/>
              <w:ind w:left="1569"/>
              <w:rPr>
                <w:sz w:val="24"/>
              </w:rPr>
            </w:pPr>
            <w:r>
              <w:rPr>
                <w:sz w:val="24"/>
              </w:rPr>
              <w:t>Размер экрана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5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менее 2,3"</w:t>
            </w:r>
          </w:p>
        </w:tc>
      </w:tr>
      <w:tr w:rsidR="005550B8">
        <w:trPr>
          <w:trHeight w:val="576"/>
        </w:trPr>
        <w:tc>
          <w:tcPr>
            <w:tcW w:w="4748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</w:p>
        </w:tc>
        <w:tc>
          <w:tcPr>
            <w:tcW w:w="4892" w:type="dxa"/>
          </w:tcPr>
          <w:p w:rsidR="005550B8" w:rsidRDefault="00C7090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Набор аккумуляторных батарей и зарядное</w:t>
            </w:r>
          </w:p>
          <w:p w:rsidR="005550B8" w:rsidRDefault="00C7090B">
            <w:pPr>
              <w:pStyle w:val="TableParagraph"/>
              <w:spacing w:before="2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 к ним</w:t>
            </w:r>
          </w:p>
        </w:tc>
      </w:tr>
    </w:tbl>
    <w:p w:rsidR="005550B8" w:rsidRDefault="005550B8">
      <w:pPr>
        <w:pStyle w:val="a3"/>
        <w:spacing w:before="10"/>
        <w:ind w:left="0" w:firstLine="0"/>
        <w:jc w:val="left"/>
        <w:rPr>
          <w:b/>
          <w:sz w:val="14"/>
        </w:rPr>
      </w:pPr>
    </w:p>
    <w:p w:rsidR="005550B8" w:rsidRDefault="00C7090B">
      <w:pPr>
        <w:pStyle w:val="a3"/>
        <w:spacing w:before="87" w:line="344" w:lineRule="exact"/>
        <w:ind w:left="850" w:firstLine="0"/>
        <w:jc w:val="left"/>
      </w:pPr>
      <w:r>
        <w:t>Примечания:</w:t>
      </w:r>
    </w:p>
    <w:p w:rsidR="005550B8" w:rsidRDefault="00C7090B">
      <w:pPr>
        <w:pStyle w:val="a4"/>
        <w:numPr>
          <w:ilvl w:val="1"/>
          <w:numId w:val="6"/>
        </w:numPr>
        <w:tabs>
          <w:tab w:val="left" w:pos="1191"/>
        </w:tabs>
        <w:spacing w:line="242" w:lineRule="auto"/>
        <w:ind w:right="110" w:firstLine="707"/>
        <w:jc w:val="both"/>
        <w:rPr>
          <w:sz w:val="30"/>
        </w:rPr>
      </w:pPr>
      <w:r>
        <w:rPr>
          <w:sz w:val="30"/>
        </w:rPr>
        <w:t>В</w:t>
      </w:r>
      <w:r>
        <w:rPr>
          <w:spacing w:val="-21"/>
          <w:sz w:val="30"/>
        </w:rPr>
        <w:t xml:space="preserve"> </w:t>
      </w:r>
      <w:r>
        <w:rPr>
          <w:sz w:val="30"/>
        </w:rPr>
        <w:t>комплекс</w:t>
      </w:r>
      <w:r>
        <w:rPr>
          <w:spacing w:val="-19"/>
          <w:sz w:val="30"/>
        </w:rPr>
        <w:t xml:space="preserve"> </w:t>
      </w:r>
      <w:r>
        <w:rPr>
          <w:sz w:val="30"/>
        </w:rPr>
        <w:t>медиатеки</w:t>
      </w:r>
      <w:r>
        <w:rPr>
          <w:spacing w:val="-20"/>
          <w:sz w:val="30"/>
        </w:rPr>
        <w:t xml:space="preserve"> </w:t>
      </w:r>
      <w:r>
        <w:rPr>
          <w:sz w:val="30"/>
        </w:rPr>
        <w:t>могут</w:t>
      </w:r>
      <w:r>
        <w:rPr>
          <w:spacing w:val="-21"/>
          <w:sz w:val="30"/>
        </w:rPr>
        <w:t xml:space="preserve"> </w:t>
      </w:r>
      <w:r>
        <w:rPr>
          <w:sz w:val="30"/>
        </w:rPr>
        <w:t>быть</w:t>
      </w:r>
      <w:r>
        <w:rPr>
          <w:spacing w:val="-19"/>
          <w:sz w:val="30"/>
        </w:rPr>
        <w:t xml:space="preserve"> </w:t>
      </w:r>
      <w:r>
        <w:rPr>
          <w:sz w:val="30"/>
        </w:rPr>
        <w:t>включены</w:t>
      </w:r>
      <w:r>
        <w:rPr>
          <w:spacing w:val="-21"/>
          <w:sz w:val="30"/>
        </w:rPr>
        <w:t xml:space="preserve"> </w:t>
      </w:r>
      <w:r>
        <w:rPr>
          <w:sz w:val="30"/>
        </w:rPr>
        <w:t>интерактивная</w:t>
      </w:r>
      <w:r>
        <w:rPr>
          <w:spacing w:val="-23"/>
          <w:sz w:val="30"/>
        </w:rPr>
        <w:t xml:space="preserve"> </w:t>
      </w:r>
      <w:r>
        <w:rPr>
          <w:sz w:val="30"/>
        </w:rPr>
        <w:t>панель или проекционное</w:t>
      </w:r>
      <w:r>
        <w:rPr>
          <w:spacing w:val="-4"/>
          <w:sz w:val="30"/>
        </w:rPr>
        <w:t xml:space="preserve"> </w:t>
      </w:r>
      <w:r>
        <w:rPr>
          <w:sz w:val="30"/>
        </w:rPr>
        <w:t>оборудование.</w:t>
      </w:r>
    </w:p>
    <w:p w:rsidR="005550B8" w:rsidRDefault="00C7090B">
      <w:pPr>
        <w:pStyle w:val="a4"/>
        <w:numPr>
          <w:ilvl w:val="1"/>
          <w:numId w:val="6"/>
        </w:numPr>
        <w:tabs>
          <w:tab w:val="left" w:pos="1314"/>
        </w:tabs>
        <w:ind w:right="103" w:firstLine="707"/>
        <w:jc w:val="both"/>
        <w:rPr>
          <w:sz w:val="30"/>
        </w:rPr>
      </w:pPr>
      <w:r>
        <w:rPr>
          <w:sz w:val="30"/>
        </w:rPr>
        <w:t xml:space="preserve">Мониторы (дисплеи) должны соответствовать действующим санитарным нормам и правилам «Требования при работе с видеодисплейными терминалами и электронно-вычислительными машинами», утвержденным постановлением Министерства здравоохранения Республики Беларусь </w:t>
      </w:r>
      <w:r>
        <w:rPr>
          <w:spacing w:val="2"/>
          <w:sz w:val="30"/>
        </w:rPr>
        <w:t>от</w:t>
      </w:r>
      <w:r>
        <w:rPr>
          <w:spacing w:val="2"/>
          <w:sz w:val="30"/>
        </w:rPr>
        <w:t xml:space="preserve"> </w:t>
      </w:r>
      <w:r>
        <w:rPr>
          <w:sz w:val="30"/>
        </w:rPr>
        <w:t>28.06.2013 №</w:t>
      </w:r>
      <w:r>
        <w:rPr>
          <w:spacing w:val="-11"/>
          <w:sz w:val="30"/>
        </w:rPr>
        <w:t xml:space="preserve"> </w:t>
      </w:r>
      <w:r>
        <w:rPr>
          <w:sz w:val="30"/>
        </w:rPr>
        <w:t>59.</w:t>
      </w:r>
    </w:p>
    <w:p w:rsidR="005550B8" w:rsidRDefault="00C7090B">
      <w:pPr>
        <w:pStyle w:val="a4"/>
        <w:numPr>
          <w:ilvl w:val="1"/>
          <w:numId w:val="6"/>
        </w:numPr>
        <w:tabs>
          <w:tab w:val="left" w:pos="1242"/>
        </w:tabs>
        <w:spacing w:line="242" w:lineRule="auto"/>
        <w:ind w:right="107" w:firstLine="707"/>
        <w:jc w:val="both"/>
        <w:rPr>
          <w:sz w:val="30"/>
        </w:rPr>
      </w:pPr>
      <w:r>
        <w:rPr>
          <w:sz w:val="30"/>
        </w:rPr>
        <w:t>В комплект программного обеспечения медиатеки могут быть включены:</w:t>
      </w:r>
    </w:p>
    <w:p w:rsidR="005550B8" w:rsidRDefault="005550B8">
      <w:pPr>
        <w:spacing w:line="242" w:lineRule="auto"/>
        <w:jc w:val="both"/>
        <w:rPr>
          <w:sz w:val="30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3"/>
      </w:pPr>
      <w:r>
        <w:t>электронные учебные издания для организации образовательного процесса по учебным предметам общего среднего образования (физика, математика, химия, биология и др.), имеющие гриф «Рекомендовано научно-методическим учреждением «Национальный институт образован</w:t>
      </w:r>
      <w:r>
        <w:t>ия» Министерства образования Республики Беларусь и</w:t>
      </w:r>
      <w:r>
        <w:rPr>
          <w:spacing w:val="69"/>
        </w:rPr>
        <w:t xml:space="preserve"> </w:t>
      </w:r>
      <w:r>
        <w:t>гриф</w:t>
      </w:r>
    </w:p>
    <w:p w:rsidR="005550B8" w:rsidRDefault="00C7090B">
      <w:pPr>
        <w:pStyle w:val="a3"/>
        <w:spacing w:before="2" w:line="242" w:lineRule="auto"/>
        <w:ind w:right="112" w:firstLine="0"/>
      </w:pPr>
      <w:r>
        <w:t>«Рекомендовано учреждением образования «Республиканский институт профессионального образования»;</w:t>
      </w:r>
    </w:p>
    <w:p w:rsidR="005550B8" w:rsidRDefault="00C7090B">
      <w:pPr>
        <w:pStyle w:val="a3"/>
        <w:spacing w:line="242" w:lineRule="auto"/>
        <w:ind w:right="108"/>
      </w:pPr>
      <w:r>
        <w:t>программное обеспечение для автоматизации процесса каталогизации фонда медиатеки.</w:t>
      </w:r>
    </w:p>
    <w:p w:rsidR="005550B8" w:rsidRDefault="005550B8">
      <w:pPr>
        <w:pStyle w:val="a3"/>
        <w:spacing w:before="8"/>
        <w:ind w:left="0" w:firstLine="0"/>
        <w:jc w:val="left"/>
        <w:rPr>
          <w:sz w:val="29"/>
        </w:rPr>
      </w:pPr>
    </w:p>
    <w:p w:rsidR="005550B8" w:rsidRDefault="00C7090B">
      <w:pPr>
        <w:pStyle w:val="1"/>
        <w:numPr>
          <w:ilvl w:val="0"/>
          <w:numId w:val="5"/>
        </w:numPr>
        <w:tabs>
          <w:tab w:val="left" w:pos="1385"/>
        </w:tabs>
        <w:spacing w:after="2"/>
        <w:ind w:right="105" w:firstLine="707"/>
        <w:jc w:val="both"/>
      </w:pPr>
      <w:r>
        <w:t>Конфигурация програм</w:t>
      </w:r>
      <w:r>
        <w:t>мно-аппаратного комплекса для автоматизации управленческой деятельности, автоматизации работы социально-психологической службы, библиотеки в учреждениях образования и государственных органах управления</w:t>
      </w:r>
      <w:r>
        <w:rPr>
          <w:spacing w:val="-22"/>
        </w:rPr>
        <w:t xml:space="preserve"> </w:t>
      </w:r>
      <w:r>
        <w:t>образованием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025"/>
        <w:gridCol w:w="3580"/>
        <w:gridCol w:w="5039"/>
      </w:tblGrid>
      <w:tr w:rsidR="005550B8">
        <w:trPr>
          <w:trHeight w:val="297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10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Минимальные технически</w:t>
            </w:r>
            <w:r>
              <w:rPr>
                <w:sz w:val="24"/>
              </w:rPr>
              <w:t>е характеристики</w:t>
            </w:r>
          </w:p>
        </w:tc>
      </w:tr>
      <w:tr w:rsidR="005550B8">
        <w:trPr>
          <w:trHeight w:val="426"/>
        </w:trPr>
        <w:tc>
          <w:tcPr>
            <w:tcW w:w="9644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Персональный компьютер</w:t>
            </w:r>
          </w:p>
        </w:tc>
      </w:tr>
      <w:tr w:rsidR="005550B8">
        <w:trPr>
          <w:trHeight w:val="312"/>
        </w:trPr>
        <w:tc>
          <w:tcPr>
            <w:tcW w:w="9644" w:type="dxa"/>
            <w:gridSpan w:val="3"/>
          </w:tcPr>
          <w:p w:rsidR="005550B8" w:rsidRDefault="00C7090B">
            <w:pPr>
              <w:pStyle w:val="TableParagraph"/>
              <w:spacing w:before="21" w:line="271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r>
              <w:rPr>
                <w:sz w:val="24"/>
              </w:rPr>
              <w:t>Блок системный</w:t>
            </w:r>
          </w:p>
        </w:tc>
      </w:tr>
      <w:tr w:rsidR="005550B8">
        <w:trPr>
          <w:trHeight w:val="1477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 w:line="256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4" w:line="256" w:lineRule="auto"/>
              <w:ind w:right="532"/>
              <w:rPr>
                <w:sz w:val="24"/>
              </w:rPr>
            </w:pPr>
            <w:r>
              <w:rPr>
                <w:sz w:val="24"/>
              </w:rPr>
              <w:t>Количество ядер – не менее 4 (физических ядер);</w:t>
            </w:r>
          </w:p>
          <w:p w:rsidR="005550B8" w:rsidRDefault="00C70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тактовая частота – не менее 2800 МГЦ;</w:t>
            </w:r>
          </w:p>
          <w:p w:rsidR="005550B8" w:rsidRDefault="00C7090B">
            <w:pPr>
              <w:pStyle w:val="TableParagraph"/>
              <w:spacing w:before="8" w:line="290" w:lineRule="atLeast"/>
              <w:ind w:right="1538"/>
              <w:rPr>
                <w:sz w:val="24"/>
              </w:rPr>
            </w:pPr>
            <w:r>
              <w:rPr>
                <w:sz w:val="24"/>
              </w:rPr>
              <w:t>размер кэша – не менее 3 Мб; модельный ряд – 2020 г. и выше.</w:t>
            </w:r>
          </w:p>
        </w:tc>
      </w:tr>
      <w:tr w:rsidR="005550B8">
        <w:trPr>
          <w:trHeight w:val="588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Системная (материнская) плата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</w:t>
            </w:r>
          </w:p>
          <w:p w:rsidR="005550B8" w:rsidRDefault="00C7090B">
            <w:pPr>
              <w:pStyle w:val="TableParagraph"/>
              <w:spacing w:before="19" w:line="269" w:lineRule="exact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</w:tr>
      <w:tr w:rsidR="005550B8">
        <w:trPr>
          <w:trHeight w:val="886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3" w:line="259" w:lineRule="auto"/>
              <w:ind w:left="105" w:right="494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3" w:line="256" w:lineRule="auto"/>
              <w:ind w:right="475"/>
              <w:rPr>
                <w:sz w:val="24"/>
              </w:rPr>
            </w:pPr>
            <w:r>
              <w:rPr>
                <w:sz w:val="24"/>
              </w:rPr>
              <w:t>Не менее 8 Гб DDR4, параметры в соответствии с требованиями процессора и</w:t>
            </w:r>
          </w:p>
          <w:p w:rsidR="005550B8" w:rsidRDefault="00C7090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материнской платы</w:t>
            </w:r>
          </w:p>
        </w:tc>
      </w:tr>
      <w:tr w:rsidR="005550B8">
        <w:trPr>
          <w:trHeight w:val="884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HDD не менее 500 Гб, 5400 об./мин.</w:t>
            </w:r>
          </w:p>
          <w:p w:rsidR="005550B8" w:rsidRDefault="00C7090B">
            <w:pPr>
              <w:pStyle w:val="TableParagraph"/>
              <w:spacing w:before="3" w:line="298" w:lineRule="exact"/>
              <w:ind w:right="484"/>
              <w:rPr>
                <w:sz w:val="24"/>
              </w:rPr>
            </w:pPr>
            <w:r>
              <w:rPr>
                <w:sz w:val="24"/>
              </w:rPr>
              <w:t>и (или) SSD не менее 240 Гб. (не бывший в употреблении и (или) невосстановленный)</w:t>
            </w:r>
          </w:p>
        </w:tc>
      </w:tr>
      <w:tr w:rsidR="005550B8">
        <w:trPr>
          <w:trHeight w:val="589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 не менее</w:t>
            </w:r>
          </w:p>
          <w:p w:rsidR="005550B8" w:rsidRDefault="00C7090B">
            <w:pPr>
              <w:pStyle w:val="TableParagraph"/>
              <w:spacing w:before="20" w:line="271" w:lineRule="exact"/>
              <w:rPr>
                <w:sz w:val="24"/>
              </w:rPr>
            </w:pPr>
            <w:r>
              <w:rPr>
                <w:sz w:val="24"/>
              </w:rPr>
              <w:t>1024Мб</w:t>
            </w:r>
          </w:p>
        </w:tc>
      </w:tr>
      <w:tr w:rsidR="005550B8">
        <w:trPr>
          <w:trHeight w:val="315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4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Интегрированный,100/1000 Мбит/с, UTP</w:t>
            </w:r>
          </w:p>
        </w:tc>
      </w:tr>
      <w:tr w:rsidR="005550B8">
        <w:trPr>
          <w:trHeight w:val="903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23" w:line="256" w:lineRule="auto"/>
              <w:ind w:left="105" w:right="885"/>
              <w:rPr>
                <w:sz w:val="24"/>
              </w:rPr>
            </w:pPr>
            <w:r>
              <w:rPr>
                <w:sz w:val="24"/>
              </w:rPr>
              <w:t>Блок питания с системой охлаждения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23" w:line="254" w:lineRule="auto"/>
              <w:rPr>
                <w:sz w:val="24"/>
              </w:rPr>
            </w:pPr>
            <w:r>
              <w:rPr>
                <w:sz w:val="24"/>
              </w:rPr>
              <w:t>Параметры в соответствии с требованиями оборудования (сертификат не ниже «80 Plus</w:t>
            </w:r>
          </w:p>
          <w:p w:rsidR="005550B8" w:rsidRDefault="00C7090B">
            <w:pPr>
              <w:pStyle w:val="TableParagraph"/>
              <w:spacing w:before="6" w:line="269" w:lineRule="exact"/>
              <w:rPr>
                <w:sz w:val="24"/>
              </w:rPr>
            </w:pPr>
            <w:r>
              <w:rPr>
                <w:sz w:val="24"/>
              </w:rPr>
              <w:t>Bronze»)</w:t>
            </w:r>
          </w:p>
        </w:tc>
      </w:tr>
      <w:tr w:rsidR="005550B8">
        <w:trPr>
          <w:trHeight w:val="885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корпус системного блока с двумя разъемами</w:t>
            </w:r>
          </w:p>
          <w:p w:rsidR="005550B8" w:rsidRDefault="00C7090B">
            <w:pPr>
              <w:pStyle w:val="TableParagraph"/>
              <w:spacing w:before="5" w:line="29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USB и аудиоразъемами (для наушников и микрофона) на лицевой панели</w:t>
            </w:r>
          </w:p>
        </w:tc>
      </w:tr>
      <w:tr w:rsidR="005550B8">
        <w:trPr>
          <w:trHeight w:val="504"/>
        </w:trPr>
        <w:tc>
          <w:tcPr>
            <w:tcW w:w="1025" w:type="dxa"/>
          </w:tcPr>
          <w:p w:rsidR="005550B8" w:rsidRDefault="00C7090B">
            <w:pPr>
              <w:pStyle w:val="TableParagraph"/>
              <w:spacing w:before="49"/>
              <w:ind w:left="0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Внешние аксессуары</w:t>
            </w:r>
          </w:p>
        </w:tc>
        <w:tc>
          <w:tcPr>
            <w:tcW w:w="5039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</w:tr>
      <w:tr w:rsidR="005550B8">
        <w:trPr>
          <w:trHeight w:val="754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171"/>
              <w:ind w:left="105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155" w:line="290" w:lineRule="atLeast"/>
              <w:ind w:right="650"/>
              <w:rPr>
                <w:sz w:val="24"/>
              </w:rPr>
            </w:pPr>
            <w:r>
              <w:rPr>
                <w:sz w:val="24"/>
              </w:rPr>
              <w:t>Не менее 23.5", IPS, разрешение не менее 1920×1080</w:t>
            </w:r>
          </w:p>
        </w:tc>
      </w:tr>
      <w:tr w:rsidR="005550B8">
        <w:trPr>
          <w:trHeight w:val="280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5039" w:type="dxa"/>
          </w:tcPr>
          <w:p w:rsidR="005550B8" w:rsidRDefault="00C7090B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Проводная, USB, русская/латинская раскладка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025"/>
        <w:gridCol w:w="3580"/>
        <w:gridCol w:w="366"/>
        <w:gridCol w:w="4675"/>
      </w:tblGrid>
      <w:tr w:rsidR="005550B8">
        <w:trPr>
          <w:trHeight w:val="294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10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589"/>
        </w:trPr>
        <w:tc>
          <w:tcPr>
            <w:tcW w:w="4605" w:type="dxa"/>
            <w:gridSpan w:val="2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130"/>
              <w:rPr>
                <w:sz w:val="24"/>
              </w:rPr>
            </w:pPr>
            <w:r>
              <w:rPr>
                <w:sz w:val="24"/>
              </w:rPr>
              <w:t>Манипулятор типа «мышь»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Проводная/беспроводная, USB, оптическая, с</w:t>
            </w:r>
          </w:p>
          <w:p w:rsidR="005550B8" w:rsidRDefault="00C7090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ковриком</w:t>
            </w:r>
          </w:p>
        </w:tc>
      </w:tr>
      <w:tr w:rsidR="005550B8">
        <w:trPr>
          <w:trHeight w:val="314"/>
        </w:trPr>
        <w:tc>
          <w:tcPr>
            <w:tcW w:w="9646" w:type="dxa"/>
            <w:gridSpan w:val="4"/>
          </w:tcPr>
          <w:p w:rsidR="005550B8" w:rsidRDefault="00C7090B">
            <w:pPr>
              <w:pStyle w:val="TableParagraph"/>
              <w:tabs>
                <w:tab w:val="left" w:pos="1135"/>
              </w:tabs>
              <w:spacing w:before="23" w:line="271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5550B8">
        <w:trPr>
          <w:trHeight w:val="886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7"/>
              <w:ind w:left="1130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" w:line="256" w:lineRule="auto"/>
              <w:ind w:right="324"/>
              <w:rPr>
                <w:sz w:val="24"/>
              </w:rPr>
            </w:pPr>
            <w:r>
              <w:rPr>
                <w:sz w:val="24"/>
              </w:rPr>
              <w:t>Предустановленная лицензионная операционная система Microsoft Windows 10</w:t>
            </w:r>
          </w:p>
          <w:p w:rsidR="005550B8" w:rsidRDefault="00C7090B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Pro Rus</w:t>
            </w:r>
          </w:p>
        </w:tc>
      </w:tr>
      <w:tr w:rsidR="005550B8">
        <w:trPr>
          <w:trHeight w:val="946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5"/>
              <w:ind w:left="1130"/>
              <w:rPr>
                <w:sz w:val="24"/>
              </w:rPr>
            </w:pPr>
            <w:r>
              <w:rPr>
                <w:sz w:val="24"/>
              </w:rPr>
              <w:t>Пакет офисных приложений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3" w:line="256" w:lineRule="auto"/>
              <w:ind w:right="640"/>
              <w:rPr>
                <w:sz w:val="24"/>
              </w:rPr>
            </w:pPr>
            <w:r>
              <w:rPr>
                <w:sz w:val="24"/>
              </w:rPr>
              <w:t>Microsoft Office Rus 2016 и выше (лицензирование OLP либо по программе EES)</w:t>
            </w:r>
          </w:p>
        </w:tc>
      </w:tr>
      <w:tr w:rsidR="005550B8">
        <w:trPr>
          <w:trHeight w:val="374"/>
        </w:trPr>
        <w:tc>
          <w:tcPr>
            <w:tcW w:w="9646" w:type="dxa"/>
            <w:gridSpan w:val="4"/>
          </w:tcPr>
          <w:p w:rsidR="005550B8" w:rsidRDefault="00C7090B">
            <w:pPr>
              <w:pStyle w:val="TableParagraph"/>
              <w:spacing w:before="6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 Периферийное оборудование</w:t>
            </w:r>
          </w:p>
        </w:tc>
      </w:tr>
      <w:tr w:rsidR="005550B8">
        <w:trPr>
          <w:trHeight w:val="682"/>
        </w:trPr>
        <w:tc>
          <w:tcPr>
            <w:tcW w:w="9646" w:type="dxa"/>
            <w:gridSpan w:val="4"/>
          </w:tcPr>
          <w:p w:rsidR="005550B8" w:rsidRDefault="00C7090B">
            <w:pPr>
              <w:pStyle w:val="TableParagraph"/>
              <w:spacing w:before="18" w:line="300" w:lineRule="atLeas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2.1. </w:t>
            </w:r>
            <w:r>
              <w:rPr>
                <w:sz w:val="24"/>
              </w:rPr>
              <w:t xml:space="preserve">Принтер лазерный </w:t>
            </w:r>
            <w:r>
              <w:rPr>
                <w:sz w:val="30"/>
              </w:rPr>
              <w:t>(</w:t>
            </w:r>
            <w:r>
              <w:rPr>
                <w:sz w:val="24"/>
              </w:rPr>
              <w:t>в комплекте поставки – все кабели, необходимые для подключения к ПЭВМ)</w:t>
            </w:r>
          </w:p>
        </w:tc>
      </w:tr>
      <w:tr w:rsidR="005550B8">
        <w:trPr>
          <w:trHeight w:val="332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/>
              <w:ind w:left="957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"/>
              <w:ind w:left="173"/>
              <w:rPr>
                <w:sz w:val="24"/>
              </w:rPr>
            </w:pPr>
            <w:r>
              <w:rPr>
                <w:sz w:val="24"/>
              </w:rPr>
              <w:t>лазерный</w:t>
            </w:r>
          </w:p>
        </w:tc>
      </w:tr>
      <w:tr w:rsidR="005550B8">
        <w:trPr>
          <w:trHeight w:val="369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1"/>
              <w:ind w:left="957"/>
              <w:rPr>
                <w:sz w:val="24"/>
              </w:rPr>
            </w:pPr>
            <w:r>
              <w:rPr>
                <w:sz w:val="24"/>
              </w:rPr>
              <w:t>Формат листа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1"/>
              <w:ind w:left="173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368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1"/>
              <w:ind w:left="957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1"/>
              <w:ind w:left="173"/>
              <w:rPr>
                <w:sz w:val="24"/>
              </w:rPr>
            </w:pPr>
            <w:r>
              <w:rPr>
                <w:sz w:val="24"/>
              </w:rPr>
              <w:t>Не менее 20 стр./мин.</w:t>
            </w:r>
          </w:p>
        </w:tc>
      </w:tr>
      <w:tr w:rsidR="005550B8">
        <w:trPr>
          <w:trHeight w:val="368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0"/>
              <w:ind w:left="957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0"/>
              <w:ind w:left="173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92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6" w:type="dxa"/>
            <w:gridSpan w:val="2"/>
          </w:tcPr>
          <w:p w:rsidR="005550B8" w:rsidRDefault="00C7090B">
            <w:pPr>
              <w:pStyle w:val="TableParagraph"/>
              <w:spacing w:before="41"/>
              <w:ind w:left="957"/>
              <w:rPr>
                <w:sz w:val="24"/>
              </w:rPr>
            </w:pPr>
            <w:r>
              <w:rPr>
                <w:sz w:val="24"/>
              </w:rPr>
              <w:t>Дополнительный картридж</w:t>
            </w: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1"/>
              <w:ind w:left="173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640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4"/>
              <w:ind w:left="957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4"/>
              <w:ind w:left="173"/>
              <w:rPr>
                <w:sz w:val="24"/>
              </w:rPr>
            </w:pPr>
            <w:r>
              <w:rPr>
                <w:sz w:val="24"/>
              </w:rPr>
              <w:t>Не менее 150 листов</w:t>
            </w:r>
          </w:p>
        </w:tc>
      </w:tr>
      <w:tr w:rsidR="005550B8">
        <w:trPr>
          <w:trHeight w:val="950"/>
        </w:trPr>
        <w:tc>
          <w:tcPr>
            <w:tcW w:w="9646" w:type="dxa"/>
            <w:gridSpan w:val="4"/>
          </w:tcPr>
          <w:p w:rsidR="005550B8" w:rsidRDefault="005550B8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5550B8" w:rsidRDefault="00C7090B">
            <w:pPr>
              <w:pStyle w:val="TableParagraph"/>
              <w:spacing w:line="300" w:lineRule="atLeas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2.2. </w:t>
            </w:r>
            <w:r>
              <w:rPr>
                <w:sz w:val="24"/>
              </w:rPr>
              <w:t xml:space="preserve">Принтер струйный </w:t>
            </w:r>
            <w:r>
              <w:rPr>
                <w:sz w:val="30"/>
              </w:rPr>
              <w:t>(</w:t>
            </w:r>
            <w:r>
              <w:rPr>
                <w:sz w:val="24"/>
              </w:rPr>
              <w:t>в комплекте поставки – все кабели, необходимые для подключения к ПЭВМ)</w:t>
            </w:r>
          </w:p>
        </w:tc>
      </w:tr>
      <w:tr w:rsidR="005550B8">
        <w:trPr>
          <w:trHeight w:val="353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4"/>
              <w:ind w:left="957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4"/>
              <w:ind w:left="173"/>
              <w:rPr>
                <w:sz w:val="24"/>
              </w:rPr>
            </w:pPr>
            <w:r>
              <w:rPr>
                <w:sz w:val="24"/>
              </w:rPr>
              <w:t>струйный</w:t>
            </w:r>
          </w:p>
        </w:tc>
      </w:tr>
      <w:tr w:rsidR="005550B8">
        <w:trPr>
          <w:trHeight w:val="413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3"/>
              <w:ind w:left="957"/>
              <w:rPr>
                <w:sz w:val="24"/>
              </w:rPr>
            </w:pPr>
            <w:r>
              <w:rPr>
                <w:sz w:val="24"/>
              </w:rPr>
              <w:t>Формат листа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3"/>
              <w:ind w:left="173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414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4"/>
              <w:ind w:left="957"/>
              <w:rPr>
                <w:sz w:val="24"/>
              </w:rPr>
            </w:pPr>
            <w:r>
              <w:rPr>
                <w:sz w:val="24"/>
              </w:rPr>
              <w:t>Скорость печати ч/б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4"/>
              <w:ind w:left="173"/>
              <w:rPr>
                <w:sz w:val="24"/>
              </w:rPr>
            </w:pPr>
            <w:r>
              <w:rPr>
                <w:sz w:val="24"/>
              </w:rPr>
              <w:t>Не менее 20 стр./мин.</w:t>
            </w:r>
          </w:p>
        </w:tc>
      </w:tr>
      <w:tr w:rsidR="005550B8">
        <w:trPr>
          <w:trHeight w:val="413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3"/>
              <w:ind w:left="957"/>
              <w:rPr>
                <w:sz w:val="24"/>
              </w:rPr>
            </w:pPr>
            <w:r>
              <w:rPr>
                <w:sz w:val="24"/>
              </w:rPr>
              <w:t>Скорость печати цветной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3"/>
              <w:ind w:left="173"/>
              <w:rPr>
                <w:sz w:val="24"/>
              </w:rPr>
            </w:pPr>
            <w:r>
              <w:rPr>
                <w:sz w:val="24"/>
              </w:rPr>
              <w:t>Не менее 15 стр./мин.</w:t>
            </w:r>
          </w:p>
        </w:tc>
      </w:tr>
      <w:tr w:rsidR="005550B8">
        <w:trPr>
          <w:trHeight w:val="413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4"/>
              <w:ind w:left="957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4"/>
              <w:ind w:left="173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415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2"/>
              <w:ind w:left="957"/>
              <w:rPr>
                <w:sz w:val="24"/>
              </w:rPr>
            </w:pPr>
            <w:r>
              <w:rPr>
                <w:sz w:val="24"/>
              </w:rPr>
              <w:t>Количество цветов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5"/>
              <w:ind w:left="173"/>
              <w:rPr>
                <w:sz w:val="24"/>
              </w:rPr>
            </w:pPr>
            <w:r>
              <w:rPr>
                <w:sz w:val="24"/>
              </w:rPr>
              <w:t>Не менее 4, СНПЧ заводского исполнения</w:t>
            </w:r>
          </w:p>
        </w:tc>
      </w:tr>
      <w:tr w:rsidR="005550B8">
        <w:trPr>
          <w:trHeight w:val="617"/>
        </w:trPr>
        <w:tc>
          <w:tcPr>
            <w:tcW w:w="1025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5550B8" w:rsidRDefault="00C7090B">
            <w:pPr>
              <w:pStyle w:val="TableParagraph"/>
              <w:spacing w:before="64"/>
              <w:ind w:left="957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36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5550B8" w:rsidRDefault="00C7090B">
            <w:pPr>
              <w:pStyle w:val="TableParagraph"/>
              <w:spacing w:before="64"/>
              <w:ind w:left="173"/>
              <w:rPr>
                <w:sz w:val="24"/>
              </w:rPr>
            </w:pPr>
            <w:r>
              <w:rPr>
                <w:sz w:val="24"/>
              </w:rPr>
              <w:t>Не менее 100 листов</w:t>
            </w:r>
          </w:p>
        </w:tc>
      </w:tr>
      <w:tr w:rsidR="005550B8">
        <w:trPr>
          <w:trHeight w:val="559"/>
        </w:trPr>
        <w:tc>
          <w:tcPr>
            <w:tcW w:w="9646" w:type="dxa"/>
            <w:gridSpan w:val="4"/>
          </w:tcPr>
          <w:p w:rsidR="005550B8" w:rsidRDefault="005550B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550B8" w:rsidRDefault="00C7090B">
            <w:pPr>
              <w:pStyle w:val="TableParagraph"/>
              <w:spacing w:before="1" w:line="272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2.3. </w:t>
            </w:r>
            <w:r>
              <w:rPr>
                <w:sz w:val="24"/>
              </w:rPr>
              <w:t>Многофункциональное устройство</w:t>
            </w:r>
          </w:p>
        </w:tc>
      </w:tr>
      <w:tr w:rsidR="005550B8">
        <w:trPr>
          <w:trHeight w:val="332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5"/>
              <w:ind w:left="1130"/>
              <w:rPr>
                <w:sz w:val="24"/>
              </w:rPr>
            </w:pPr>
            <w:r>
              <w:rPr>
                <w:sz w:val="24"/>
              </w:rPr>
              <w:t>Формат листа печати и сканера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368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0"/>
              <w:ind w:left="1130"/>
              <w:rPr>
                <w:sz w:val="24"/>
              </w:rPr>
            </w:pPr>
            <w:r>
              <w:rPr>
                <w:sz w:val="24"/>
              </w:rPr>
              <w:t>Формат листа печати и сканера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A4 (210×297 мм)</w:t>
            </w:r>
          </w:p>
        </w:tc>
      </w:tr>
      <w:tr w:rsidR="005550B8">
        <w:trPr>
          <w:trHeight w:val="369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1"/>
              <w:ind w:left="1130"/>
              <w:rPr>
                <w:sz w:val="24"/>
              </w:rPr>
            </w:pPr>
            <w:r>
              <w:rPr>
                <w:sz w:val="24"/>
              </w:rPr>
              <w:t>Технология печати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лазерный</w:t>
            </w:r>
          </w:p>
        </w:tc>
      </w:tr>
      <w:tr w:rsidR="005550B8">
        <w:trPr>
          <w:trHeight w:val="369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1"/>
              <w:ind w:left="1130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 менее 20 стр./мин</w:t>
            </w:r>
          </w:p>
        </w:tc>
      </w:tr>
      <w:tr w:rsidR="005550B8">
        <w:trPr>
          <w:trHeight w:val="368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1"/>
              <w:ind w:left="1130"/>
              <w:rPr>
                <w:sz w:val="24"/>
              </w:rPr>
            </w:pPr>
            <w:r>
              <w:rPr>
                <w:sz w:val="24"/>
              </w:rPr>
              <w:t>Ресурс картриджа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68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0"/>
              <w:ind w:left="1130"/>
              <w:rPr>
                <w:sz w:val="24"/>
              </w:rPr>
            </w:pPr>
            <w:r>
              <w:rPr>
                <w:sz w:val="24"/>
              </w:rPr>
              <w:t>Дополнительный картридж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Не менее 1500 страниц</w:t>
            </w:r>
          </w:p>
        </w:tc>
      </w:tr>
      <w:tr w:rsidR="005550B8">
        <w:trPr>
          <w:trHeight w:val="369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1"/>
              <w:ind w:left="1130"/>
              <w:rPr>
                <w:sz w:val="24"/>
              </w:rPr>
            </w:pPr>
            <w:r>
              <w:rPr>
                <w:sz w:val="24"/>
              </w:rPr>
              <w:t>Емкость входного лотка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 менее 150 листов</w:t>
            </w:r>
          </w:p>
        </w:tc>
      </w:tr>
      <w:tr w:rsidR="005550B8">
        <w:trPr>
          <w:trHeight w:val="317"/>
        </w:trPr>
        <w:tc>
          <w:tcPr>
            <w:tcW w:w="4605" w:type="dxa"/>
            <w:gridSpan w:val="2"/>
          </w:tcPr>
          <w:p w:rsidR="005550B8" w:rsidRDefault="00C7090B">
            <w:pPr>
              <w:pStyle w:val="TableParagraph"/>
              <w:spacing w:before="41" w:line="256" w:lineRule="exact"/>
              <w:ind w:left="1130"/>
              <w:rPr>
                <w:sz w:val="24"/>
              </w:rPr>
            </w:pPr>
            <w:r>
              <w:rPr>
                <w:sz w:val="24"/>
              </w:rPr>
              <w:t>Разрешение сканера</w:t>
            </w:r>
          </w:p>
        </w:tc>
        <w:tc>
          <w:tcPr>
            <w:tcW w:w="5041" w:type="dxa"/>
            <w:gridSpan w:val="2"/>
          </w:tcPr>
          <w:p w:rsidR="005550B8" w:rsidRDefault="00C7090B">
            <w:pPr>
              <w:pStyle w:val="TableParagraph"/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не менее 1200×1200 dpi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6A7509">
      <w:pPr>
        <w:pStyle w:val="a4"/>
        <w:numPr>
          <w:ilvl w:val="0"/>
          <w:numId w:val="5"/>
        </w:numPr>
        <w:tabs>
          <w:tab w:val="left" w:pos="442"/>
        </w:tabs>
        <w:spacing w:before="89" w:after="3"/>
        <w:ind w:left="441" w:hanging="300"/>
        <w:jc w:val="left"/>
        <w:rPr>
          <w:b/>
          <w:sz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667328" behindDoc="1" locked="0" layoutInCell="1" allowOverlap="1">
                <wp:simplePos x="0" y="0"/>
                <wp:positionH relativeFrom="page">
                  <wp:posOffset>1818640</wp:posOffset>
                </wp:positionH>
                <wp:positionV relativeFrom="paragraph">
                  <wp:posOffset>277495</wp:posOffset>
                </wp:positionV>
                <wp:extent cx="6350" cy="1993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93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3C1E" id="Rectangle 2" o:spid="_x0000_s1026" style="position:absolute;margin-left:143.2pt;margin-top:21.85pt;width:.5pt;height:15.7pt;z-index:-176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7FdQIAAPg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C7090B">
        <w:rPr>
          <w:b/>
          <w:sz w:val="30"/>
        </w:rPr>
        <w:t>Конфигурация интерактивной</w:t>
      </w:r>
      <w:r w:rsidR="00C7090B">
        <w:rPr>
          <w:b/>
          <w:spacing w:val="-5"/>
          <w:sz w:val="30"/>
        </w:rPr>
        <w:t xml:space="preserve"> </w:t>
      </w:r>
      <w:r w:rsidR="00C7090B">
        <w:rPr>
          <w:b/>
          <w:sz w:val="30"/>
        </w:rPr>
        <w:t>панели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059"/>
        <w:gridCol w:w="2687"/>
        <w:gridCol w:w="4895"/>
      </w:tblGrid>
      <w:tr w:rsidR="005550B8">
        <w:trPr>
          <w:trHeight w:val="294"/>
        </w:trPr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406"/>
        </w:trPr>
        <w:tc>
          <w:tcPr>
            <w:tcW w:w="9641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 w:line="267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Интерактивная панель</w:t>
            </w:r>
          </w:p>
        </w:tc>
      </w:tr>
      <w:tr w:rsidR="005550B8">
        <w:trPr>
          <w:trHeight w:val="2062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3"/>
              <w:ind w:left="1274"/>
              <w:rPr>
                <w:sz w:val="24"/>
              </w:rPr>
            </w:pPr>
            <w:r>
              <w:rPr>
                <w:sz w:val="24"/>
              </w:rPr>
              <w:t>Общие требования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1" w:line="256" w:lineRule="auto"/>
              <w:ind w:left="105" w:right="630"/>
              <w:rPr>
                <w:sz w:val="24"/>
              </w:rPr>
            </w:pPr>
            <w:r>
              <w:rPr>
                <w:sz w:val="24"/>
              </w:rPr>
              <w:t>Интерактивная панель с инфракрасной технологией и встроенным ПК. Возможность одновременной работы по касаниям: распознавание не менее 10 касаний.</w:t>
            </w:r>
          </w:p>
          <w:p w:rsidR="005550B8" w:rsidRDefault="00C7090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 USB-портов не менее 6, в том числе</w:t>
            </w:r>
          </w:p>
          <w:p w:rsidR="005550B8" w:rsidRDefault="00C7090B">
            <w:pPr>
              <w:pStyle w:val="TableParagraph"/>
              <w:spacing w:before="2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USB 3.0 не менее 2.</w:t>
            </w:r>
          </w:p>
        </w:tc>
      </w:tr>
      <w:tr w:rsidR="005550B8">
        <w:trPr>
          <w:trHeight w:val="315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4"/>
              <w:ind w:left="1274"/>
              <w:rPr>
                <w:sz w:val="24"/>
              </w:rPr>
            </w:pPr>
            <w:r>
              <w:rPr>
                <w:sz w:val="24"/>
              </w:rPr>
              <w:t>Дисплей</w:t>
            </w:r>
          </w:p>
        </w:tc>
      </w:tr>
      <w:tr w:rsidR="005550B8">
        <w:trPr>
          <w:trHeight w:val="335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5"/>
              <w:ind w:left="1274"/>
              <w:rPr>
                <w:sz w:val="24"/>
              </w:rPr>
            </w:pPr>
            <w:r>
              <w:rPr>
                <w:sz w:val="24"/>
              </w:rPr>
              <w:t>Форм-фактор дисплея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встроенный</w:t>
            </w:r>
          </w:p>
        </w:tc>
      </w:tr>
      <w:tr w:rsidR="005550B8">
        <w:trPr>
          <w:trHeight w:val="33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3"/>
              <w:ind w:left="1274"/>
              <w:rPr>
                <w:sz w:val="24"/>
              </w:rPr>
            </w:pPr>
            <w:r>
              <w:rPr>
                <w:sz w:val="24"/>
              </w:rPr>
              <w:t>Тип дисплея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IPS</w:t>
            </w:r>
          </w:p>
        </w:tc>
      </w:tr>
      <w:tr w:rsidR="005550B8">
        <w:trPr>
          <w:trHeight w:val="33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5"/>
              <w:ind w:left="1274"/>
              <w:rPr>
                <w:sz w:val="24"/>
              </w:rPr>
            </w:pPr>
            <w:r>
              <w:rPr>
                <w:sz w:val="24"/>
              </w:rPr>
              <w:t>Соответствие стандартам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VESA FDMI</w:t>
            </w:r>
          </w:p>
        </w:tc>
      </w:tr>
      <w:tr w:rsidR="005550B8">
        <w:trPr>
          <w:trHeight w:val="2579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6"/>
              <w:ind w:left="1274"/>
              <w:rPr>
                <w:sz w:val="24"/>
              </w:rPr>
            </w:pPr>
            <w:r>
              <w:rPr>
                <w:sz w:val="24"/>
              </w:rPr>
              <w:t>Технология дисплея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tabs>
                <w:tab w:val="left" w:pos="3091"/>
                <w:tab w:val="left" w:pos="4554"/>
              </w:tabs>
              <w:spacing w:before="23"/>
              <w:ind w:left="105" w:right="112" w:firstLine="175"/>
              <w:rPr>
                <w:sz w:val="24"/>
              </w:rPr>
            </w:pPr>
            <w:r>
              <w:rPr>
                <w:sz w:val="24"/>
              </w:rPr>
              <w:t>Высококачественная жидкокристаллическая</w:t>
            </w:r>
            <w:r>
              <w:rPr>
                <w:sz w:val="24"/>
              </w:rPr>
              <w:tab/>
              <w:t>матрица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со </w:t>
            </w:r>
            <w:r>
              <w:rPr>
                <w:sz w:val="24"/>
              </w:rPr>
              <w:t>следующими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параметрами:</w:t>
            </w:r>
          </w:p>
          <w:p w:rsidR="005550B8" w:rsidRDefault="00C7090B">
            <w:pPr>
              <w:pStyle w:val="TableParagraph"/>
              <w:ind w:left="105" w:firstLine="175"/>
              <w:rPr>
                <w:sz w:val="24"/>
              </w:rPr>
            </w:pPr>
            <w:r>
              <w:rPr>
                <w:sz w:val="24"/>
              </w:rPr>
              <w:t>угол обзора по вертикали и горизонтали не менее 178 градусов;</w:t>
            </w:r>
          </w:p>
          <w:p w:rsidR="005550B8" w:rsidRDefault="00C7090B">
            <w:pPr>
              <w:pStyle w:val="TableParagraph"/>
              <w:spacing w:before="1" w:line="256" w:lineRule="auto"/>
              <w:ind w:left="105" w:right="372"/>
              <w:rPr>
                <w:sz w:val="24"/>
              </w:rPr>
            </w:pPr>
            <w:r>
              <w:rPr>
                <w:sz w:val="24"/>
              </w:rPr>
              <w:t>количество цветов не менее 16,7 млн.; цветопередача не менее 8 бит на канал; яркость 300 кд/м2, контрастность не менее</w:t>
            </w:r>
          </w:p>
          <w:p w:rsidR="005550B8" w:rsidRDefault="00C7090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1000:1</w:t>
            </w:r>
          </w:p>
        </w:tc>
      </w:tr>
      <w:tr w:rsidR="005550B8">
        <w:trPr>
          <w:trHeight w:val="591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3"/>
              <w:ind w:left="1274"/>
              <w:rPr>
                <w:sz w:val="24"/>
              </w:rPr>
            </w:pPr>
            <w:r>
              <w:rPr>
                <w:sz w:val="24"/>
              </w:rPr>
              <w:t>Размер видимого изображения</w:t>
            </w:r>
          </w:p>
          <w:p w:rsidR="005550B8" w:rsidRDefault="00C7090B">
            <w:pPr>
              <w:pStyle w:val="TableParagraph"/>
              <w:spacing w:before="22" w:line="271" w:lineRule="exact"/>
              <w:ind w:left="1274"/>
              <w:rPr>
                <w:sz w:val="24"/>
              </w:rPr>
            </w:pPr>
            <w:r>
              <w:rPr>
                <w:sz w:val="24"/>
              </w:rPr>
              <w:t>по диагонали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Не менее 163,8 см (64,5")</w:t>
            </w:r>
          </w:p>
        </w:tc>
      </w:tr>
      <w:tr w:rsidR="005550B8">
        <w:trPr>
          <w:trHeight w:val="31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4"/>
              <w:ind w:left="1274"/>
              <w:rPr>
                <w:sz w:val="24"/>
              </w:rPr>
            </w:pPr>
            <w:r>
              <w:rPr>
                <w:sz w:val="24"/>
              </w:rPr>
              <w:t>Разрешение экрана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Не менее 1920×1080</w:t>
            </w:r>
          </w:p>
        </w:tc>
      </w:tr>
      <w:tr w:rsidR="005550B8">
        <w:trPr>
          <w:trHeight w:val="33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3"/>
              <w:ind w:left="1274"/>
              <w:rPr>
                <w:sz w:val="24"/>
              </w:rPr>
            </w:pPr>
            <w:r>
              <w:rPr>
                <w:sz w:val="24"/>
              </w:rPr>
              <w:t>Формат изображения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16:9 или 16:10</w:t>
            </w:r>
          </w:p>
        </w:tc>
      </w:tr>
      <w:tr w:rsidR="005550B8">
        <w:trPr>
          <w:trHeight w:val="33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5"/>
              <w:ind w:left="1274"/>
              <w:rPr>
                <w:sz w:val="24"/>
              </w:rPr>
            </w:pPr>
            <w:r>
              <w:rPr>
                <w:sz w:val="24"/>
              </w:rPr>
              <w:t>Форм-фактор панели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моноблок</w:t>
            </w:r>
          </w:p>
        </w:tc>
      </w:tr>
      <w:tr w:rsidR="005550B8">
        <w:trPr>
          <w:trHeight w:val="612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6"/>
              <w:ind w:left="1274"/>
              <w:rPr>
                <w:sz w:val="24"/>
              </w:rPr>
            </w:pPr>
            <w:r>
              <w:rPr>
                <w:sz w:val="24"/>
              </w:rPr>
              <w:t>Срок службы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9" w:line="29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при непрерывной работе не менее 30 000 часов</w:t>
            </w:r>
          </w:p>
        </w:tc>
      </w:tr>
      <w:tr w:rsidR="005550B8">
        <w:trPr>
          <w:trHeight w:val="314"/>
        </w:trPr>
        <w:tc>
          <w:tcPr>
            <w:tcW w:w="2059" w:type="dxa"/>
          </w:tcPr>
          <w:p w:rsidR="005550B8" w:rsidRDefault="00C7090B">
            <w:pPr>
              <w:pStyle w:val="TableParagraph"/>
              <w:spacing w:before="4"/>
              <w:ind w:left="1274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  <w:tc>
          <w:tcPr>
            <w:tcW w:w="2687" w:type="dxa"/>
          </w:tcPr>
          <w:p w:rsidR="005550B8" w:rsidRDefault="005550B8">
            <w:pPr>
              <w:pStyle w:val="TableParagraph"/>
              <w:ind w:left="0"/>
            </w:pP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не более 80 кг</w:t>
            </w:r>
          </w:p>
        </w:tc>
      </w:tr>
      <w:tr w:rsidR="005550B8">
        <w:trPr>
          <w:trHeight w:val="333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23"/>
              <w:ind w:left="1274"/>
              <w:rPr>
                <w:sz w:val="24"/>
              </w:rPr>
            </w:pPr>
            <w:r>
              <w:rPr>
                <w:sz w:val="24"/>
              </w:rPr>
              <w:t>Встроенный модульный ПК</w:t>
            </w:r>
          </w:p>
        </w:tc>
      </w:tr>
      <w:tr w:rsidR="005550B8">
        <w:trPr>
          <w:trHeight w:val="1496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4" w:line="259" w:lineRule="auto"/>
              <w:ind w:left="1274" w:right="348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24" w:line="259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количество ядер – не менее 4 (физических ядер);</w:t>
            </w:r>
          </w:p>
          <w:p w:rsidR="005550B8" w:rsidRDefault="00C7090B">
            <w:pPr>
              <w:pStyle w:val="TableParagraph"/>
              <w:spacing w:line="256" w:lineRule="auto"/>
              <w:ind w:left="105" w:right="984"/>
              <w:rPr>
                <w:sz w:val="24"/>
              </w:rPr>
            </w:pPr>
            <w:r>
              <w:rPr>
                <w:sz w:val="24"/>
              </w:rPr>
              <w:t>тактовая частота – не менее 3,0 ГГЦ; размер кэша – не менее 6 Мб;</w:t>
            </w:r>
          </w:p>
          <w:p w:rsidR="005550B8" w:rsidRDefault="00C7090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модельный ряд – не старше 2019 года.</w:t>
            </w:r>
          </w:p>
        </w:tc>
      </w:tr>
      <w:tr w:rsidR="005550B8">
        <w:trPr>
          <w:trHeight w:val="591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3"/>
              <w:ind w:left="1274"/>
              <w:rPr>
                <w:sz w:val="24"/>
              </w:rPr>
            </w:pPr>
            <w:r>
              <w:rPr>
                <w:sz w:val="24"/>
              </w:rPr>
              <w:t>Модуль оперативной памяти</w:t>
            </w:r>
          </w:p>
          <w:p w:rsidR="005550B8" w:rsidRDefault="00C7090B">
            <w:pPr>
              <w:pStyle w:val="TableParagraph"/>
              <w:spacing w:before="22" w:line="271" w:lineRule="exact"/>
              <w:ind w:left="1274"/>
              <w:rPr>
                <w:sz w:val="24"/>
              </w:rPr>
            </w:pPr>
            <w:r>
              <w:rPr>
                <w:sz w:val="24"/>
              </w:rPr>
              <w:t>(ОЗУ)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Не менее 8 Гб</w:t>
            </w:r>
          </w:p>
        </w:tc>
      </w:tr>
      <w:tr w:rsidR="005550B8">
        <w:trPr>
          <w:trHeight w:val="88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4"/>
              <w:ind w:left="1274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HDD не менее 500 Гб, 5400 об./мин.</w:t>
            </w:r>
          </w:p>
          <w:p w:rsidR="005550B8" w:rsidRDefault="00C7090B">
            <w:pPr>
              <w:pStyle w:val="TableParagraph"/>
              <w:spacing w:before="3" w:line="298" w:lineRule="exact"/>
              <w:ind w:left="105" w:right="384"/>
              <w:rPr>
                <w:sz w:val="24"/>
              </w:rPr>
            </w:pPr>
            <w:r>
              <w:rPr>
                <w:sz w:val="24"/>
              </w:rPr>
              <w:t>и (или) SSD не менее 240 Гб (не бывший в употреблении и (или) невосстановленный)</w:t>
            </w:r>
          </w:p>
        </w:tc>
      </w:tr>
      <w:tr w:rsidR="005550B8">
        <w:trPr>
          <w:trHeight w:val="589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6"/>
              <w:ind w:left="1274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 с</w:t>
            </w:r>
          </w:p>
          <w:p w:rsidR="005550B8" w:rsidRDefault="00C7090B">
            <w:pPr>
              <w:pStyle w:val="TableParagraph"/>
              <w:spacing w:before="19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поддержкой HDMI</w:t>
            </w:r>
          </w:p>
        </w:tc>
      </w:tr>
      <w:tr w:rsidR="005550B8">
        <w:trPr>
          <w:trHeight w:val="314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4"/>
              <w:ind w:left="1274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</w:t>
            </w:r>
          </w:p>
        </w:tc>
      </w:tr>
      <w:tr w:rsidR="005550B8">
        <w:trPr>
          <w:trHeight w:val="597"/>
        </w:trPr>
        <w:tc>
          <w:tcPr>
            <w:tcW w:w="4746" w:type="dxa"/>
            <w:gridSpan w:val="2"/>
          </w:tcPr>
          <w:p w:rsidR="005550B8" w:rsidRDefault="00C7090B">
            <w:pPr>
              <w:pStyle w:val="TableParagraph"/>
              <w:spacing w:before="26"/>
              <w:ind w:left="1274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895" w:type="dxa"/>
          </w:tcPr>
          <w:p w:rsidR="005550B8" w:rsidRDefault="00C7090B">
            <w:pPr>
              <w:pStyle w:val="TableParagraph"/>
              <w:spacing w:before="9" w:line="290" w:lineRule="atLeast"/>
              <w:ind w:left="105" w:right="230"/>
              <w:rPr>
                <w:sz w:val="24"/>
              </w:rPr>
            </w:pPr>
            <w:r>
              <w:rPr>
                <w:sz w:val="24"/>
              </w:rPr>
              <w:t>Интегрированный либо дискретный, Gigabit Ethernet (RJ45);</w:t>
            </w:r>
          </w:p>
        </w:tc>
      </w:tr>
    </w:tbl>
    <w:p w:rsidR="005550B8" w:rsidRDefault="005550B8">
      <w:pPr>
        <w:spacing w:line="290" w:lineRule="atLeas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10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3628"/>
        <w:gridCol w:w="4942"/>
      </w:tblGrid>
      <w:tr w:rsidR="005550B8">
        <w:trPr>
          <w:trHeight w:val="872"/>
        </w:trPr>
        <w:tc>
          <w:tcPr>
            <w:tcW w:w="3628" w:type="dxa"/>
          </w:tcPr>
          <w:p w:rsidR="005550B8" w:rsidRDefault="00C7090B">
            <w:pPr>
              <w:pStyle w:val="TableParagraph"/>
              <w:spacing w:line="256" w:lineRule="auto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Wi-Fi с обязательной поддержкой стандартов: IEEE</w:t>
            </w:r>
          </w:p>
          <w:p w:rsidR="005550B8" w:rsidRDefault="00C7090B">
            <w:pPr>
              <w:pStyle w:val="TableParagraph"/>
              <w:spacing w:line="269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802.11a/g/n</w:t>
            </w:r>
          </w:p>
        </w:tc>
        <w:tc>
          <w:tcPr>
            <w:tcW w:w="4942" w:type="dxa"/>
          </w:tcPr>
          <w:p w:rsidR="005550B8" w:rsidRDefault="00C7090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  <w:tr w:rsidR="005550B8">
        <w:trPr>
          <w:trHeight w:val="884"/>
        </w:trPr>
        <w:tc>
          <w:tcPr>
            <w:tcW w:w="3628" w:type="dxa"/>
          </w:tcPr>
          <w:p w:rsidR="005550B8" w:rsidRDefault="00C7090B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</w:tc>
        <w:tc>
          <w:tcPr>
            <w:tcW w:w="4942" w:type="dxa"/>
          </w:tcPr>
          <w:p w:rsidR="005550B8" w:rsidRDefault="00C7090B">
            <w:pPr>
              <w:pStyle w:val="TableParagraph"/>
              <w:spacing w:before="3" w:line="256" w:lineRule="auto"/>
              <w:ind w:left="148" w:right="184"/>
              <w:rPr>
                <w:sz w:val="24"/>
              </w:rPr>
            </w:pPr>
            <w:r>
              <w:rPr>
                <w:sz w:val="24"/>
              </w:rPr>
              <w:t>Предустановленная лицензионная операционная система Microsoft Windows 10</w:t>
            </w:r>
          </w:p>
          <w:p w:rsidR="005550B8" w:rsidRDefault="00C7090B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PRO Rus</w:t>
            </w:r>
          </w:p>
        </w:tc>
      </w:tr>
      <w:tr w:rsidR="005550B8">
        <w:trPr>
          <w:trHeight w:val="1472"/>
        </w:trPr>
        <w:tc>
          <w:tcPr>
            <w:tcW w:w="3628" w:type="dxa"/>
          </w:tcPr>
          <w:p w:rsidR="005550B8" w:rsidRDefault="00C7090B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Гарантийное обслуживание</w:t>
            </w:r>
          </w:p>
        </w:tc>
        <w:tc>
          <w:tcPr>
            <w:tcW w:w="4942" w:type="dxa"/>
          </w:tcPr>
          <w:p w:rsidR="005550B8" w:rsidRDefault="00C7090B">
            <w:pPr>
              <w:pStyle w:val="TableParagraph"/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Не менее 36 месяцев.</w:t>
            </w:r>
          </w:p>
          <w:p w:rsidR="005550B8" w:rsidRDefault="00C7090B">
            <w:pPr>
              <w:pStyle w:val="TableParagraph"/>
              <w:spacing w:before="4" w:line="296" w:lineRule="exact"/>
              <w:ind w:left="148" w:right="184"/>
              <w:rPr>
                <w:sz w:val="24"/>
              </w:rPr>
            </w:pPr>
            <w:r>
              <w:rPr>
                <w:sz w:val="24"/>
              </w:rPr>
              <w:t>Должно предусматриваться послегарантийное обслуживание, наличие сертифицированных центров в Республике Беларусь.</w:t>
            </w:r>
          </w:p>
        </w:tc>
      </w:tr>
      <w:tr w:rsidR="005550B8">
        <w:trPr>
          <w:trHeight w:val="1755"/>
        </w:trPr>
        <w:tc>
          <w:tcPr>
            <w:tcW w:w="3628" w:type="dxa"/>
          </w:tcPr>
          <w:p w:rsidR="005550B8" w:rsidRDefault="00C7090B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Аксессуары (в комплекте)</w:t>
            </w:r>
          </w:p>
        </w:tc>
        <w:tc>
          <w:tcPr>
            <w:tcW w:w="4942" w:type="dxa"/>
          </w:tcPr>
          <w:p w:rsidR="005550B8" w:rsidRDefault="00C7090B">
            <w:pPr>
              <w:pStyle w:val="TableParagraph"/>
              <w:spacing w:before="3" w:line="256" w:lineRule="auto"/>
              <w:ind w:left="148" w:right="220"/>
              <w:rPr>
                <w:sz w:val="24"/>
              </w:rPr>
            </w:pPr>
            <w:r>
              <w:rPr>
                <w:sz w:val="24"/>
              </w:rPr>
              <w:t>Не менее 3 маркеров для работы на интерактивной панели, пульт дистанцио</w:t>
            </w:r>
            <w:r>
              <w:rPr>
                <w:sz w:val="24"/>
              </w:rPr>
              <w:t>нного управления, Wi-Fi антенна- приемник, USB-флэш с драйверами, кабели для работы длиной не менее 2 м (HDMI,</w:t>
            </w:r>
          </w:p>
          <w:p w:rsidR="005550B8" w:rsidRDefault="00C7090B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кабель питания).</w:t>
            </w:r>
          </w:p>
        </w:tc>
      </w:tr>
    </w:tbl>
    <w:p w:rsidR="005550B8" w:rsidRDefault="005550B8">
      <w:pPr>
        <w:pStyle w:val="a3"/>
        <w:spacing w:before="10"/>
        <w:ind w:left="0" w:firstLine="0"/>
        <w:jc w:val="left"/>
        <w:rPr>
          <w:b/>
          <w:sz w:val="14"/>
        </w:rPr>
      </w:pPr>
    </w:p>
    <w:p w:rsidR="005550B8" w:rsidRDefault="00C7090B">
      <w:pPr>
        <w:pStyle w:val="a3"/>
        <w:spacing w:before="87"/>
        <w:ind w:firstLine="0"/>
        <w:jc w:val="left"/>
      </w:pPr>
      <w:r>
        <w:t>Примечания: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42"/>
        </w:tabs>
        <w:spacing w:before="1" w:line="344" w:lineRule="exact"/>
        <w:rPr>
          <w:sz w:val="30"/>
        </w:rPr>
      </w:pPr>
      <w:r>
        <w:rPr>
          <w:sz w:val="30"/>
        </w:rPr>
        <w:t>Стенд для установки интерактивной</w:t>
      </w:r>
      <w:r>
        <w:rPr>
          <w:spacing w:val="-5"/>
          <w:sz w:val="30"/>
        </w:rPr>
        <w:t xml:space="preserve"> </w:t>
      </w:r>
      <w:r>
        <w:rPr>
          <w:sz w:val="30"/>
        </w:rPr>
        <w:t>панели</w:t>
      </w:r>
    </w:p>
    <w:p w:rsidR="005550B8" w:rsidRDefault="00C7090B">
      <w:pPr>
        <w:pStyle w:val="a3"/>
        <w:jc w:val="left"/>
      </w:pPr>
      <w:r>
        <w:t>Для размещения интерактивной панели необходимо использовать стенд (стойку) заводского исполнения.</w:t>
      </w:r>
    </w:p>
    <w:p w:rsidR="005550B8" w:rsidRDefault="00C7090B">
      <w:pPr>
        <w:pStyle w:val="a3"/>
        <w:tabs>
          <w:tab w:val="left" w:pos="1988"/>
          <w:tab w:val="left" w:pos="3435"/>
          <w:tab w:val="left" w:pos="4780"/>
          <w:tab w:val="left" w:pos="5924"/>
          <w:tab w:val="left" w:pos="7389"/>
        </w:tabs>
        <w:spacing w:before="1"/>
        <w:ind w:left="113" w:right="105"/>
        <w:jc w:val="left"/>
      </w:pPr>
      <w:r>
        <w:t>Стенд</w:t>
      </w:r>
      <w:r>
        <w:tab/>
        <w:t>(стойка)</w:t>
      </w:r>
      <w:r>
        <w:tab/>
        <w:t>должен</w:t>
      </w:r>
      <w:r>
        <w:tab/>
        <w:t>иметь</w:t>
      </w:r>
      <w:r>
        <w:tab/>
        <w:t>высокие</w:t>
      </w:r>
      <w:r>
        <w:tab/>
      </w:r>
      <w:r>
        <w:rPr>
          <w:spacing w:val="-1"/>
        </w:rPr>
        <w:t xml:space="preserve">эксплуатационные </w:t>
      </w:r>
      <w:r>
        <w:t>характеристики, а</w:t>
      </w:r>
      <w:r>
        <w:rPr>
          <w:spacing w:val="-4"/>
        </w:rPr>
        <w:t xml:space="preserve"> </w:t>
      </w:r>
      <w:r>
        <w:t>также:</w:t>
      </w:r>
    </w:p>
    <w:p w:rsidR="005550B8" w:rsidRDefault="00C7090B">
      <w:pPr>
        <w:pStyle w:val="a3"/>
        <w:spacing w:before="1"/>
        <w:ind w:left="850" w:firstLine="0"/>
        <w:jc w:val="left"/>
      </w:pPr>
      <w:r>
        <w:t xml:space="preserve">каркас стенда (стойки) должен быть выполнен из металла; обеспечивать надежное и </w:t>
      </w:r>
      <w:r>
        <w:t>безопасное</w:t>
      </w:r>
      <w:r>
        <w:rPr>
          <w:spacing w:val="72"/>
        </w:rPr>
        <w:t xml:space="preserve"> </w:t>
      </w:r>
      <w:r>
        <w:t>размещение интерактивной</w:t>
      </w:r>
    </w:p>
    <w:p w:rsidR="005550B8" w:rsidRDefault="00C7090B">
      <w:pPr>
        <w:pStyle w:val="a3"/>
        <w:spacing w:line="242" w:lineRule="auto"/>
        <w:ind w:right="104" w:firstLine="0"/>
      </w:pPr>
      <w:r>
        <w:t>панели (с диагональю видимого изображения не менее 163,8 см (64,5") и массой до 80 кг, допустимы другие размеры при наличии соответствующего обоснования);</w:t>
      </w:r>
    </w:p>
    <w:p w:rsidR="005550B8" w:rsidRDefault="00C7090B">
      <w:pPr>
        <w:pStyle w:val="a3"/>
        <w:spacing w:line="242" w:lineRule="auto"/>
        <w:ind w:right="114"/>
      </w:pPr>
      <w:r>
        <w:t>обеспечивать возможность изменения высоты расположения от нижнего</w:t>
      </w:r>
      <w:r>
        <w:t xml:space="preserve"> края экрана панели до пола (в диапазоне от 0,9 м до 1,2 м);</w:t>
      </w:r>
    </w:p>
    <w:p w:rsidR="005550B8" w:rsidRDefault="00C7090B">
      <w:pPr>
        <w:pStyle w:val="a3"/>
        <w:spacing w:line="242" w:lineRule="auto"/>
        <w:ind w:right="109"/>
      </w:pPr>
      <w:r>
        <w:t>стенд должен исключать возможность опрокидывания с установленной на него интерактивной панелью.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52"/>
        </w:tabs>
        <w:ind w:left="142" w:right="110" w:firstLine="0"/>
        <w:jc w:val="both"/>
        <w:rPr>
          <w:sz w:val="30"/>
        </w:rPr>
      </w:pPr>
      <w:r>
        <w:rPr>
          <w:sz w:val="30"/>
        </w:rPr>
        <w:t>Конструктивные решения должны обеспечивать максимальный уровень безопасности при</w:t>
      </w:r>
      <w:r>
        <w:rPr>
          <w:spacing w:val="-3"/>
          <w:sz w:val="30"/>
        </w:rPr>
        <w:t xml:space="preserve"> </w:t>
      </w:r>
      <w:r>
        <w:rPr>
          <w:sz w:val="30"/>
        </w:rPr>
        <w:t>эксплуатации:</w:t>
      </w:r>
    </w:p>
    <w:p w:rsidR="005550B8" w:rsidRDefault="00C7090B">
      <w:pPr>
        <w:pStyle w:val="a3"/>
        <w:tabs>
          <w:tab w:val="left" w:pos="2435"/>
          <w:tab w:val="left" w:pos="3578"/>
          <w:tab w:val="left" w:pos="5362"/>
          <w:tab w:val="left" w:pos="6456"/>
          <w:tab w:val="left" w:pos="7914"/>
          <w:tab w:val="left" w:pos="9149"/>
        </w:tabs>
        <w:ind w:right="113"/>
        <w:jc w:val="left"/>
      </w:pPr>
      <w:r>
        <w:t>основание</w:t>
      </w:r>
      <w:r>
        <w:tab/>
        <w:t>стойки</w:t>
      </w:r>
      <w:r>
        <w:tab/>
        <w:t>(расстояние</w:t>
      </w:r>
      <w:r>
        <w:tab/>
        <w:t>между</w:t>
      </w:r>
      <w:r>
        <w:tab/>
        <w:t>опорами)</w:t>
      </w:r>
      <w:r>
        <w:tab/>
        <w:t>должно</w:t>
      </w:r>
      <w:r>
        <w:tab/>
      </w:r>
      <w:r>
        <w:rPr>
          <w:spacing w:val="-5"/>
        </w:rPr>
        <w:t xml:space="preserve">быть </w:t>
      </w:r>
      <w:r>
        <w:t>сплошным;</w:t>
      </w:r>
    </w:p>
    <w:p w:rsidR="005550B8" w:rsidRDefault="00C7090B">
      <w:pPr>
        <w:pStyle w:val="a3"/>
        <w:jc w:val="left"/>
      </w:pPr>
      <w:r>
        <w:t>размер выступающего основания со стороны рабочей поверхности экрана должно быть не более 400 мм;</w:t>
      </w:r>
    </w:p>
    <w:p w:rsidR="005550B8" w:rsidRDefault="00C7090B">
      <w:pPr>
        <w:pStyle w:val="a3"/>
        <w:spacing w:line="242" w:lineRule="auto"/>
        <w:jc w:val="left"/>
      </w:pPr>
      <w:r>
        <w:t>металлический открытый каркас не должен иметь выступающих деталей и острых углов.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553"/>
        </w:tabs>
        <w:ind w:left="142" w:right="108" w:firstLine="0"/>
        <w:jc w:val="both"/>
        <w:rPr>
          <w:sz w:val="30"/>
        </w:rPr>
      </w:pPr>
      <w:r>
        <w:rPr>
          <w:sz w:val="30"/>
        </w:rPr>
        <w:t>Мобильный с</w:t>
      </w:r>
      <w:r>
        <w:rPr>
          <w:sz w:val="30"/>
        </w:rPr>
        <w:t>тенд (стойка) должен быть оборудован поворотными колесами диаметром не менее 100 мм (со стопорами на каждое колесо)</w:t>
      </w:r>
      <w:r>
        <w:rPr>
          <w:spacing w:val="-38"/>
          <w:sz w:val="30"/>
        </w:rPr>
        <w:t xml:space="preserve"> </w:t>
      </w:r>
      <w:r>
        <w:rPr>
          <w:sz w:val="30"/>
        </w:rPr>
        <w:t>для легкого перемещения. Окружность, образованная наиболее</w:t>
      </w:r>
      <w:r>
        <w:rPr>
          <w:spacing w:val="20"/>
          <w:sz w:val="30"/>
        </w:rPr>
        <w:t xml:space="preserve"> </w:t>
      </w:r>
      <w:r>
        <w:rPr>
          <w:sz w:val="30"/>
        </w:rPr>
        <w:t>выступающей</w:t>
      </w:r>
    </w:p>
    <w:p w:rsidR="005550B8" w:rsidRDefault="005550B8">
      <w:pPr>
        <w:jc w:val="both"/>
        <w:rPr>
          <w:sz w:val="30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ind w:right="111" w:firstLine="0"/>
      </w:pPr>
      <w:r>
        <w:t>точкой колеса при его вращении на 360º вокруг оси к</w:t>
      </w:r>
      <w:r>
        <w:t>репления к стойке и расположенная параллельно плоскости основания, не должна выступать за контуры основания.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45"/>
        </w:tabs>
        <w:spacing w:line="242" w:lineRule="auto"/>
        <w:ind w:left="142" w:right="105" w:firstLine="0"/>
        <w:jc w:val="both"/>
        <w:rPr>
          <w:sz w:val="30"/>
        </w:rPr>
      </w:pPr>
      <w:r>
        <w:rPr>
          <w:sz w:val="30"/>
        </w:rPr>
        <w:t>Стенд должен иметь одну полку для хранения материалов и аксессуаров на высоте не менее 500 мм от основания</w:t>
      </w:r>
      <w:r>
        <w:rPr>
          <w:spacing w:val="-14"/>
          <w:sz w:val="30"/>
        </w:rPr>
        <w:t xml:space="preserve"> </w:t>
      </w:r>
      <w:r>
        <w:rPr>
          <w:sz w:val="30"/>
        </w:rPr>
        <w:t>стойки:</w:t>
      </w:r>
    </w:p>
    <w:p w:rsidR="005550B8" w:rsidRDefault="00C7090B">
      <w:pPr>
        <w:pStyle w:val="a3"/>
        <w:spacing w:line="341" w:lineRule="exact"/>
        <w:ind w:left="821" w:firstLine="0"/>
      </w:pPr>
      <w:r>
        <w:t>ширина полки – не больше 300 мм,</w:t>
      </w:r>
    </w:p>
    <w:p w:rsidR="005550B8" w:rsidRDefault="00C7090B">
      <w:pPr>
        <w:pStyle w:val="a3"/>
        <w:spacing w:line="242" w:lineRule="auto"/>
        <w:ind w:left="113" w:right="110"/>
      </w:pPr>
      <w:r>
        <w:t>длина полки равна расстоянию между вертикальными опорами стенда.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42"/>
        </w:tabs>
        <w:spacing w:line="341" w:lineRule="exact"/>
        <w:jc w:val="both"/>
        <w:rPr>
          <w:sz w:val="30"/>
        </w:rPr>
      </w:pPr>
      <w:r>
        <w:rPr>
          <w:sz w:val="30"/>
        </w:rPr>
        <w:t>Наличие сертификата соответствия: ТР ТС</w:t>
      </w:r>
      <w:r>
        <w:rPr>
          <w:spacing w:val="-5"/>
          <w:sz w:val="30"/>
        </w:rPr>
        <w:t xml:space="preserve"> </w:t>
      </w:r>
      <w:r>
        <w:rPr>
          <w:sz w:val="30"/>
        </w:rPr>
        <w:t>025/2012.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500"/>
        </w:tabs>
        <w:spacing w:line="242" w:lineRule="auto"/>
        <w:ind w:left="142" w:right="107" w:firstLine="0"/>
        <w:jc w:val="both"/>
        <w:rPr>
          <w:sz w:val="30"/>
        </w:rPr>
      </w:pPr>
      <w:r>
        <w:rPr>
          <w:sz w:val="30"/>
        </w:rPr>
        <w:t>Стенд должен исключать возможность опрокидывания при условиях, заданных ГОСТ IEC</w:t>
      </w:r>
      <w:r>
        <w:rPr>
          <w:spacing w:val="-2"/>
          <w:sz w:val="30"/>
        </w:rPr>
        <w:t xml:space="preserve"> </w:t>
      </w:r>
      <w:r>
        <w:rPr>
          <w:sz w:val="30"/>
        </w:rPr>
        <w:t>60950-1-2014.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71"/>
        </w:tabs>
        <w:spacing w:line="242" w:lineRule="auto"/>
        <w:ind w:left="142" w:right="108" w:firstLine="0"/>
        <w:jc w:val="both"/>
        <w:rPr>
          <w:sz w:val="30"/>
        </w:rPr>
      </w:pPr>
      <w:r>
        <w:rPr>
          <w:sz w:val="30"/>
        </w:rPr>
        <w:t>Гарантийный срок – не менее 36 месяцев, но не менее установленного срока</w:t>
      </w:r>
      <w:r>
        <w:rPr>
          <w:spacing w:val="-3"/>
          <w:sz w:val="30"/>
        </w:rPr>
        <w:t xml:space="preserve"> </w:t>
      </w:r>
      <w:r>
        <w:rPr>
          <w:sz w:val="30"/>
        </w:rPr>
        <w:t>производителем.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702"/>
        </w:tabs>
        <w:ind w:left="142" w:right="103" w:firstLine="0"/>
        <w:jc w:val="both"/>
        <w:rPr>
          <w:sz w:val="30"/>
        </w:rPr>
      </w:pPr>
      <w:r>
        <w:rPr>
          <w:sz w:val="30"/>
        </w:rPr>
        <w:t>В комплект интерактивной панели должно быть включено специализированное программное обеспечение для интерактивной сенсорной</w:t>
      </w:r>
      <w:r>
        <w:rPr>
          <w:spacing w:val="-15"/>
          <w:sz w:val="30"/>
        </w:rPr>
        <w:t xml:space="preserve"> </w:t>
      </w:r>
      <w:r>
        <w:rPr>
          <w:sz w:val="30"/>
        </w:rPr>
        <w:t>панели</w:t>
      </w:r>
      <w:r>
        <w:rPr>
          <w:spacing w:val="-11"/>
          <w:sz w:val="30"/>
        </w:rPr>
        <w:t xml:space="preserve"> </w:t>
      </w:r>
      <w:r>
        <w:rPr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z w:val="30"/>
        </w:rPr>
        <w:t>коллекцией</w:t>
      </w:r>
      <w:r>
        <w:rPr>
          <w:spacing w:val="-15"/>
          <w:sz w:val="30"/>
        </w:rPr>
        <w:t xml:space="preserve"> </w:t>
      </w:r>
      <w:r>
        <w:rPr>
          <w:sz w:val="30"/>
        </w:rPr>
        <w:t>объектов</w:t>
      </w:r>
      <w:r>
        <w:rPr>
          <w:spacing w:val="-15"/>
          <w:sz w:val="30"/>
        </w:rPr>
        <w:t xml:space="preserve"> </w:t>
      </w:r>
      <w:r>
        <w:rPr>
          <w:sz w:val="30"/>
        </w:rPr>
        <w:t>для</w:t>
      </w:r>
      <w:r>
        <w:rPr>
          <w:spacing w:val="-17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-13"/>
          <w:sz w:val="30"/>
        </w:rPr>
        <w:t xml:space="preserve"> </w:t>
      </w:r>
      <w:r>
        <w:rPr>
          <w:sz w:val="30"/>
        </w:rPr>
        <w:t>учебных</w:t>
      </w:r>
      <w:r>
        <w:rPr>
          <w:spacing w:val="-14"/>
          <w:sz w:val="30"/>
        </w:rPr>
        <w:t xml:space="preserve"> </w:t>
      </w:r>
      <w:r>
        <w:rPr>
          <w:sz w:val="30"/>
        </w:rPr>
        <w:t>занятий.</w:t>
      </w:r>
    </w:p>
    <w:p w:rsidR="005550B8" w:rsidRDefault="00C7090B">
      <w:pPr>
        <w:pStyle w:val="a4"/>
        <w:numPr>
          <w:ilvl w:val="0"/>
          <w:numId w:val="4"/>
        </w:numPr>
        <w:tabs>
          <w:tab w:val="left" w:pos="438"/>
        </w:tabs>
        <w:ind w:left="142" w:right="104" w:firstLine="0"/>
        <w:jc w:val="both"/>
        <w:rPr>
          <w:sz w:val="30"/>
        </w:rPr>
      </w:pPr>
      <w:r>
        <w:rPr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z w:val="30"/>
        </w:rPr>
        <w:t>комплект</w:t>
      </w:r>
      <w:r>
        <w:rPr>
          <w:spacing w:val="-9"/>
          <w:sz w:val="30"/>
        </w:rPr>
        <w:t xml:space="preserve"> </w:t>
      </w:r>
      <w:r>
        <w:rPr>
          <w:sz w:val="30"/>
        </w:rPr>
        <w:t>программного</w:t>
      </w:r>
      <w:r>
        <w:rPr>
          <w:spacing w:val="-9"/>
          <w:sz w:val="30"/>
        </w:rPr>
        <w:t xml:space="preserve"> </w:t>
      </w:r>
      <w:r>
        <w:rPr>
          <w:sz w:val="30"/>
        </w:rPr>
        <w:t>обеспечения</w:t>
      </w:r>
      <w:r>
        <w:rPr>
          <w:spacing w:val="-8"/>
          <w:sz w:val="30"/>
        </w:rPr>
        <w:t xml:space="preserve"> </w:t>
      </w:r>
      <w:r>
        <w:rPr>
          <w:sz w:val="30"/>
        </w:rPr>
        <w:t>для</w:t>
      </w:r>
      <w:r>
        <w:rPr>
          <w:spacing w:val="-9"/>
          <w:sz w:val="30"/>
        </w:rPr>
        <w:t xml:space="preserve"> </w:t>
      </w:r>
      <w:r>
        <w:rPr>
          <w:sz w:val="30"/>
        </w:rPr>
        <w:t>интерактивной</w:t>
      </w:r>
      <w:r>
        <w:rPr>
          <w:spacing w:val="-10"/>
          <w:sz w:val="30"/>
        </w:rPr>
        <w:t xml:space="preserve"> </w:t>
      </w:r>
      <w:r>
        <w:rPr>
          <w:sz w:val="30"/>
        </w:rPr>
        <w:t>панели</w:t>
      </w:r>
      <w:r>
        <w:rPr>
          <w:spacing w:val="-8"/>
          <w:sz w:val="30"/>
        </w:rPr>
        <w:t xml:space="preserve"> </w:t>
      </w:r>
      <w:r>
        <w:rPr>
          <w:sz w:val="30"/>
        </w:rPr>
        <w:t>могут быть включены электронные учебные издания для организации образовательного процесса по образовательным областям учебной программы дошкольного образования, учебным предмета</w:t>
      </w:r>
      <w:r>
        <w:rPr>
          <w:sz w:val="30"/>
        </w:rPr>
        <w:t xml:space="preserve">м общего среднего образования (физика, математика, химия, биология и др.), имеющие    гриф    «Рекомендовано    научно-методическим </w:t>
      </w:r>
      <w:r>
        <w:rPr>
          <w:spacing w:val="19"/>
          <w:sz w:val="30"/>
        </w:rPr>
        <w:t xml:space="preserve"> </w:t>
      </w:r>
      <w:r>
        <w:rPr>
          <w:sz w:val="30"/>
        </w:rPr>
        <w:t>учреждением</w:t>
      </w:r>
    </w:p>
    <w:p w:rsidR="005550B8" w:rsidRDefault="00C7090B">
      <w:pPr>
        <w:pStyle w:val="a3"/>
        <w:ind w:right="108" w:firstLine="0"/>
      </w:pPr>
      <w:r>
        <w:t>«Национальный институт образования» Министерства образования Республики</w:t>
      </w:r>
      <w:r>
        <w:rPr>
          <w:spacing w:val="41"/>
        </w:rPr>
        <w:t xml:space="preserve"> </w:t>
      </w:r>
      <w:r>
        <w:t>Беларусь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гриф</w:t>
      </w:r>
      <w:r>
        <w:rPr>
          <w:spacing w:val="44"/>
        </w:rPr>
        <w:t xml:space="preserve"> </w:t>
      </w:r>
      <w:r>
        <w:t>«Рекомендовано</w:t>
      </w:r>
      <w:r>
        <w:rPr>
          <w:spacing w:val="43"/>
        </w:rPr>
        <w:t xml:space="preserve"> </w:t>
      </w:r>
      <w:r>
        <w:t>учрежден</w:t>
      </w:r>
      <w:r>
        <w:t>ием</w:t>
      </w:r>
      <w:r>
        <w:rPr>
          <w:spacing w:val="41"/>
        </w:rPr>
        <w:t xml:space="preserve"> </w:t>
      </w:r>
      <w:r>
        <w:t>образования</w:t>
      </w:r>
    </w:p>
    <w:p w:rsidR="005550B8" w:rsidRDefault="00C7090B">
      <w:pPr>
        <w:pStyle w:val="a3"/>
        <w:ind w:firstLine="0"/>
      </w:pPr>
      <w:r>
        <w:t>«Республиканский институт профессионального образования».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numPr>
          <w:ilvl w:val="0"/>
          <w:numId w:val="3"/>
        </w:numPr>
        <w:tabs>
          <w:tab w:val="left" w:pos="442"/>
        </w:tabs>
        <w:spacing w:before="89" w:after="3"/>
      </w:pPr>
      <w:r>
        <w:t>Конфигурация проекционного</w:t>
      </w:r>
      <w:r>
        <w:rPr>
          <w:spacing w:val="-4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025"/>
        <w:gridCol w:w="3654"/>
        <w:gridCol w:w="4820"/>
      </w:tblGrid>
      <w:tr w:rsidR="005550B8">
        <w:trPr>
          <w:trHeight w:val="294"/>
        </w:trPr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10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407"/>
        </w:trPr>
        <w:tc>
          <w:tcPr>
            <w:tcW w:w="9499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 w:line="26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Мультимедийный проектор</w:t>
            </w:r>
          </w:p>
        </w:tc>
      </w:tr>
      <w:tr w:rsidR="005550B8">
        <w:trPr>
          <w:trHeight w:val="29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Тип матрицы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LCD, DLP</w:t>
            </w:r>
          </w:p>
        </w:tc>
      </w:tr>
      <w:tr w:rsidR="005550B8">
        <w:trPr>
          <w:trHeight w:val="29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XGA (не менее1024×768)</w:t>
            </w:r>
          </w:p>
        </w:tc>
      </w:tr>
      <w:tr w:rsidR="005550B8">
        <w:trPr>
          <w:trHeight w:val="29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Световой поток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Не менее 3000 ANSI lm</w:t>
            </w:r>
          </w:p>
        </w:tc>
      </w:tr>
      <w:tr w:rsidR="005550B8">
        <w:trPr>
          <w:trHeight w:val="29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Контрастность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Не менее 2000:1</w:t>
            </w:r>
          </w:p>
        </w:tc>
      </w:tr>
      <w:tr w:rsidR="005550B8">
        <w:trPr>
          <w:trHeight w:val="296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72" w:lineRule="exact"/>
              <w:ind w:left="1130"/>
              <w:rPr>
                <w:sz w:val="24"/>
              </w:rPr>
            </w:pPr>
            <w:r>
              <w:rPr>
                <w:sz w:val="24"/>
              </w:rPr>
              <w:t>Ресурс лампы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Не менее 3000 часов</w:t>
            </w:r>
          </w:p>
        </w:tc>
      </w:tr>
      <w:tr w:rsidR="005550B8">
        <w:trPr>
          <w:trHeight w:val="296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Соотношение сторон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4:3;16:9</w:t>
            </w:r>
          </w:p>
        </w:tc>
      </w:tr>
      <w:tr w:rsidR="005550B8">
        <w:trPr>
          <w:trHeight w:val="29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69" w:lineRule="exact"/>
              <w:ind w:left="1130"/>
              <w:rPr>
                <w:sz w:val="24"/>
              </w:rPr>
            </w:pPr>
            <w:r>
              <w:rPr>
                <w:sz w:val="24"/>
              </w:rPr>
              <w:t>Интерфейс подключения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VGA, HDMI</w:t>
            </w:r>
          </w:p>
        </w:tc>
      </w:tr>
      <w:tr w:rsidR="005550B8">
        <w:trPr>
          <w:trHeight w:val="946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/>
              <w:ind w:left="1130"/>
              <w:rPr>
                <w:sz w:val="24"/>
              </w:rPr>
            </w:pPr>
            <w:r>
              <w:rPr>
                <w:sz w:val="24"/>
              </w:rPr>
              <w:t>Установочный комплект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3" w:line="25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кабели VGA и (или) HDMI длина не менее 10м, потолочный кронштейн или столик проекционный.</w:t>
            </w:r>
          </w:p>
        </w:tc>
      </w:tr>
      <w:tr w:rsidR="005550B8">
        <w:trPr>
          <w:trHeight w:val="356"/>
        </w:trPr>
        <w:tc>
          <w:tcPr>
            <w:tcW w:w="9499" w:type="dxa"/>
            <w:gridSpan w:val="3"/>
          </w:tcPr>
          <w:p w:rsidR="005550B8" w:rsidRDefault="00C7090B">
            <w:pPr>
              <w:pStyle w:val="TableParagraph"/>
              <w:spacing w:before="68" w:line="26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2. Экран</w:t>
            </w:r>
          </w:p>
        </w:tc>
      </w:tr>
      <w:tr w:rsidR="005550B8">
        <w:trPr>
          <w:trHeight w:val="29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" w:line="271" w:lineRule="exact"/>
              <w:ind w:left="1130"/>
              <w:rPr>
                <w:sz w:val="24"/>
              </w:rPr>
            </w:pPr>
            <w:r>
              <w:rPr>
                <w:sz w:val="24"/>
              </w:rPr>
              <w:t>Установка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На штативе</w:t>
            </w:r>
          </w:p>
        </w:tc>
      </w:tr>
      <w:tr w:rsidR="005550B8">
        <w:trPr>
          <w:trHeight w:val="29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69" w:lineRule="exact"/>
              <w:ind w:left="1130"/>
              <w:rPr>
                <w:sz w:val="24"/>
              </w:rPr>
            </w:pPr>
            <w:r>
              <w:rPr>
                <w:sz w:val="24"/>
              </w:rPr>
              <w:t>Соотношение сторон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16:9 или 1:1</w:t>
            </w:r>
          </w:p>
        </w:tc>
      </w:tr>
      <w:tr w:rsidR="005550B8">
        <w:trPr>
          <w:trHeight w:val="57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/>
              <w:ind w:left="1130"/>
              <w:rPr>
                <w:sz w:val="24"/>
              </w:rPr>
            </w:pPr>
            <w:r>
              <w:rPr>
                <w:sz w:val="24"/>
              </w:rPr>
              <w:t>Размеры рабочей области</w:t>
            </w:r>
          </w:p>
        </w:tc>
        <w:tc>
          <w:tcPr>
            <w:tcW w:w="4820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 менее 100" (221×124,5 см или 180×180</w:t>
            </w:r>
          </w:p>
          <w:p w:rsidR="005550B8" w:rsidRDefault="00C7090B">
            <w:pPr>
              <w:pStyle w:val="TableParagraph"/>
              <w:spacing w:before="19" w:line="256" w:lineRule="exact"/>
              <w:rPr>
                <w:sz w:val="24"/>
              </w:rPr>
            </w:pPr>
            <w:r>
              <w:rPr>
                <w:sz w:val="24"/>
              </w:rPr>
              <w:t>см).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4"/>
        <w:numPr>
          <w:ilvl w:val="0"/>
          <w:numId w:val="3"/>
        </w:numPr>
        <w:tabs>
          <w:tab w:val="left" w:pos="442"/>
        </w:tabs>
        <w:spacing w:before="89" w:after="3"/>
        <w:ind w:left="442"/>
        <w:rPr>
          <w:b/>
          <w:sz w:val="30"/>
        </w:rPr>
      </w:pPr>
      <w:r>
        <w:rPr>
          <w:b/>
          <w:sz w:val="30"/>
        </w:rPr>
        <w:t>Конфигурация локально-вычислительной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сети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462"/>
        <w:gridCol w:w="3217"/>
        <w:gridCol w:w="4962"/>
      </w:tblGrid>
      <w:tr w:rsidR="005550B8">
        <w:trPr>
          <w:trHeight w:val="294"/>
        </w:trPr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8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426"/>
        </w:trPr>
        <w:tc>
          <w:tcPr>
            <w:tcW w:w="9641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Сервер</w:t>
            </w:r>
          </w:p>
        </w:tc>
      </w:tr>
      <w:tr w:rsidR="005550B8">
        <w:trPr>
          <w:trHeight w:val="312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21" w:line="271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1.1. </w:t>
            </w:r>
            <w:r>
              <w:rPr>
                <w:sz w:val="24"/>
              </w:rPr>
              <w:t>Блок системный</w:t>
            </w:r>
          </w:p>
        </w:tc>
      </w:tr>
      <w:tr w:rsidR="005550B8">
        <w:trPr>
          <w:trHeight w:val="1769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59" w:lineRule="auto"/>
              <w:ind w:left="1569" w:right="152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 w:line="259" w:lineRule="auto"/>
              <w:ind w:right="498"/>
              <w:rPr>
                <w:sz w:val="24"/>
              </w:rPr>
            </w:pPr>
            <w:r>
              <w:rPr>
                <w:sz w:val="24"/>
              </w:rPr>
              <w:t>количество ядер – не менее 6 (физических ядер);</w:t>
            </w:r>
          </w:p>
          <w:p w:rsidR="005550B8" w:rsidRDefault="00C7090B">
            <w:pPr>
              <w:pStyle w:val="TableParagraph"/>
              <w:spacing w:line="256" w:lineRule="auto"/>
              <w:ind w:right="623"/>
              <w:rPr>
                <w:sz w:val="24"/>
              </w:rPr>
            </w:pPr>
            <w:r>
              <w:rPr>
                <w:sz w:val="24"/>
              </w:rPr>
              <w:t>базовая тактовая частота – не 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2900 МГЦ;</w:t>
            </w:r>
          </w:p>
          <w:p w:rsidR="005550B8" w:rsidRDefault="00C70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 кэша – не менее 12 Мб;</w:t>
            </w:r>
          </w:p>
          <w:p w:rsidR="005550B8" w:rsidRDefault="00C7090B">
            <w:pPr>
              <w:pStyle w:val="TableParagraph"/>
              <w:spacing w:before="14" w:line="269" w:lineRule="exact"/>
              <w:rPr>
                <w:sz w:val="24"/>
              </w:rPr>
            </w:pPr>
            <w:r>
              <w:rPr>
                <w:sz w:val="24"/>
              </w:rPr>
              <w:t>модельный ряд – 2020 г. и выше.</w:t>
            </w:r>
          </w:p>
        </w:tc>
      </w:tr>
      <w:tr w:rsidR="005550B8">
        <w:trPr>
          <w:trHeight w:val="887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 w:line="259" w:lineRule="auto"/>
              <w:ind w:left="1569" w:right="479"/>
              <w:rPr>
                <w:sz w:val="24"/>
              </w:rPr>
            </w:pPr>
            <w:r>
              <w:rPr>
                <w:sz w:val="24"/>
              </w:rPr>
              <w:t>Системная (материнская) плата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tabs>
                <w:tab w:val="left" w:pos="1088"/>
                <w:tab w:val="left" w:pos="1450"/>
                <w:tab w:val="left" w:pos="3057"/>
                <w:tab w:val="left" w:pos="3410"/>
              </w:tabs>
              <w:spacing w:before="3" w:line="256" w:lineRule="auto"/>
              <w:ind w:right="105"/>
              <w:rPr>
                <w:sz w:val="24"/>
              </w:rPr>
            </w:pPr>
            <w:r>
              <w:rPr>
                <w:sz w:val="24"/>
              </w:rPr>
              <w:t>Чипсет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требованиями </w:t>
            </w:r>
            <w:r>
              <w:rPr>
                <w:sz w:val="24"/>
              </w:rPr>
              <w:t>процессора, для корпуса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«полноразмерный»</w:t>
            </w:r>
          </w:p>
          <w:p w:rsidR="005550B8" w:rsidRDefault="00C7090B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ATX</w:t>
            </w:r>
          </w:p>
        </w:tc>
      </w:tr>
      <w:tr w:rsidR="005550B8">
        <w:trPr>
          <w:trHeight w:val="32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/>
              <w:ind w:left="1503" w:right="1610"/>
              <w:jc w:val="center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15"/>
              <w:ind w:left="1569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14"/>
              <w:ind w:left="1569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Интегрированный,100/1000 Мбит/с, UTP</w:t>
            </w:r>
          </w:p>
        </w:tc>
      </w:tr>
      <w:tr w:rsidR="005550B8">
        <w:trPr>
          <w:trHeight w:val="89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13" w:line="259" w:lineRule="auto"/>
              <w:ind w:left="1569" w:right="129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line="29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Не менее 16 Гб, параметры в соответствии с требованиями процессора и материнской платы</w:t>
            </w:r>
          </w:p>
        </w:tc>
      </w:tr>
      <w:tr w:rsidR="005550B8">
        <w:trPr>
          <w:trHeight w:val="591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/>
              <w:ind w:left="1513" w:right="1610"/>
              <w:jc w:val="center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HDD не менее 1 Тб, 7200 об./мин.</w:t>
            </w:r>
          </w:p>
          <w:p w:rsidR="005550B8" w:rsidRDefault="00C7090B">
            <w:pPr>
              <w:pStyle w:val="TableParagraph"/>
              <w:spacing w:before="22" w:line="270" w:lineRule="exact"/>
              <w:rPr>
                <w:sz w:val="24"/>
              </w:rPr>
            </w:pPr>
            <w:r>
              <w:rPr>
                <w:sz w:val="24"/>
              </w:rPr>
              <w:t>и (или) SSD не менее 500 Гб</w:t>
            </w:r>
          </w:p>
        </w:tc>
      </w:tr>
      <w:tr w:rsidR="005550B8">
        <w:trPr>
          <w:trHeight w:val="88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 w:line="256" w:lineRule="auto"/>
              <w:ind w:left="1569" w:right="520"/>
              <w:rPr>
                <w:sz w:val="24"/>
              </w:rPr>
            </w:pPr>
            <w:r>
              <w:rPr>
                <w:sz w:val="24"/>
              </w:rPr>
              <w:t>Блок питания с системой охлаждения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 w:line="254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Мощность не менее 700 Вт, параметры в соответствии с требованиями оборудования</w:t>
            </w:r>
          </w:p>
          <w:p w:rsidR="005550B8" w:rsidRDefault="00C7090B">
            <w:pPr>
              <w:pStyle w:val="TableParagraph"/>
              <w:spacing w:before="6" w:line="269" w:lineRule="exact"/>
              <w:rPr>
                <w:sz w:val="24"/>
              </w:rPr>
            </w:pPr>
            <w:r>
              <w:rPr>
                <w:sz w:val="24"/>
              </w:rPr>
              <w:t>(сертификат не ниже «80 Plus Bronze»)</w:t>
            </w:r>
          </w:p>
        </w:tc>
      </w:tr>
      <w:tr w:rsidR="005550B8">
        <w:trPr>
          <w:trHeight w:val="590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АТХ, с 4 USB и аудиоразъемами на лицевой</w:t>
            </w:r>
          </w:p>
          <w:p w:rsidR="005550B8" w:rsidRDefault="00C7090B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панели</w:t>
            </w:r>
          </w:p>
        </w:tc>
      </w:tr>
      <w:tr w:rsidR="005550B8">
        <w:trPr>
          <w:trHeight w:val="90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 w:line="256" w:lineRule="auto"/>
              <w:ind w:left="1569" w:right="194"/>
              <w:rPr>
                <w:sz w:val="24"/>
              </w:rPr>
            </w:pPr>
            <w:r>
              <w:rPr>
                <w:sz w:val="24"/>
              </w:rPr>
              <w:t>Модуль беспроводной связи Wi-Fi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 w:line="254" w:lineRule="auto"/>
              <w:ind w:right="154"/>
              <w:rPr>
                <w:sz w:val="24"/>
              </w:rPr>
            </w:pPr>
            <w:r>
              <w:rPr>
                <w:sz w:val="24"/>
              </w:rPr>
              <w:t>Внешний либо интегрированный в системную плату, поддержка стандарта связи</w:t>
            </w:r>
          </w:p>
          <w:p w:rsidR="005550B8" w:rsidRDefault="00C7090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IEEE 802.11n/ac</w:t>
            </w:r>
          </w:p>
        </w:tc>
      </w:tr>
      <w:tr w:rsidR="005550B8">
        <w:trPr>
          <w:trHeight w:val="314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23" w:line="271" w:lineRule="exact"/>
              <w:ind w:left="535"/>
              <w:rPr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r>
              <w:rPr>
                <w:sz w:val="24"/>
              </w:rPr>
              <w:t>Блок системный для класса тонкого клиента</w:t>
            </w:r>
          </w:p>
        </w:tc>
      </w:tr>
      <w:tr w:rsidR="005550B8">
        <w:trPr>
          <w:trHeight w:val="206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59" w:lineRule="auto"/>
              <w:ind w:left="1569" w:right="152"/>
              <w:rPr>
                <w:sz w:val="24"/>
              </w:rPr>
            </w:pPr>
            <w:r>
              <w:rPr>
                <w:sz w:val="24"/>
              </w:rPr>
              <w:t>Процессор Intel (или аналог) с системой охлаждения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 w:line="256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Процессор, не менее Intel® Xeon® Silver или эквивалент со следующими характеристиками:</w:t>
            </w:r>
          </w:p>
          <w:p w:rsidR="005550B8" w:rsidRDefault="00C709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количество ядер – 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5550B8" w:rsidRDefault="00C7090B">
            <w:pPr>
              <w:pStyle w:val="TableParagraph"/>
              <w:spacing w:before="19" w:line="256" w:lineRule="auto"/>
              <w:ind w:right="227"/>
              <w:rPr>
                <w:sz w:val="24"/>
              </w:rPr>
            </w:pPr>
            <w:r>
              <w:rPr>
                <w:sz w:val="24"/>
              </w:rPr>
              <w:t>базовая тактовая частота – не менее 2.2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ГГЦ; размер кэша – не менее 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Мб;</w:t>
            </w:r>
          </w:p>
          <w:p w:rsidR="005550B8" w:rsidRDefault="00C709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модельный ряд – не старше 2019 года.</w:t>
            </w:r>
          </w:p>
        </w:tc>
      </w:tr>
      <w:tr w:rsidR="005550B8">
        <w:trPr>
          <w:trHeight w:val="590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Системная (материнская)</w:t>
            </w:r>
          </w:p>
          <w:p w:rsidR="005550B8" w:rsidRDefault="00C7090B">
            <w:pPr>
              <w:pStyle w:val="TableParagraph"/>
              <w:spacing w:before="22" w:line="269" w:lineRule="exact"/>
              <w:ind w:left="1569"/>
              <w:rPr>
                <w:sz w:val="24"/>
              </w:rPr>
            </w:pPr>
            <w:r>
              <w:rPr>
                <w:sz w:val="24"/>
              </w:rPr>
              <w:t>плата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Чипсет в соответствии с требованиями</w:t>
            </w:r>
          </w:p>
          <w:p w:rsidR="005550B8" w:rsidRDefault="00C7090B">
            <w:pPr>
              <w:pStyle w:val="TableParagraph"/>
              <w:spacing w:before="19" w:line="272" w:lineRule="exact"/>
              <w:rPr>
                <w:sz w:val="24"/>
              </w:rPr>
            </w:pPr>
            <w:r>
              <w:rPr>
                <w:sz w:val="24"/>
              </w:rPr>
              <w:t>процессора</w:t>
            </w:r>
          </w:p>
        </w:tc>
      </w:tr>
      <w:tr w:rsidR="005550B8">
        <w:trPr>
          <w:trHeight w:val="31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/>
              <w:ind w:left="1503" w:right="1610"/>
              <w:jc w:val="center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6"/>
              <w:ind w:left="1569"/>
              <w:rPr>
                <w:sz w:val="24"/>
              </w:rPr>
            </w:pPr>
            <w:r>
              <w:rPr>
                <w:sz w:val="24"/>
              </w:rPr>
              <w:t>Звуковой 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</w:p>
        </w:tc>
      </w:tr>
      <w:tr w:rsidR="005550B8">
        <w:trPr>
          <w:trHeight w:val="33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5"/>
              <w:ind w:left="1569"/>
              <w:rPr>
                <w:sz w:val="24"/>
              </w:rPr>
            </w:pPr>
            <w:r>
              <w:rPr>
                <w:sz w:val="24"/>
              </w:rPr>
              <w:t>Сетевой адаптер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Интегрированный,100/1000 Мбит/с, UTP</w:t>
            </w:r>
          </w:p>
        </w:tc>
      </w:tr>
      <w:tr w:rsidR="005550B8">
        <w:trPr>
          <w:trHeight w:val="887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4" w:line="259" w:lineRule="auto"/>
              <w:ind w:left="1569" w:right="129"/>
              <w:rPr>
                <w:sz w:val="24"/>
              </w:rPr>
            </w:pPr>
            <w:r>
              <w:rPr>
                <w:sz w:val="24"/>
              </w:rPr>
              <w:t>Модуль оперативной памяти (ОЗУ)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Не менее 32 Гб, параметры в соответствии с</w:t>
            </w:r>
          </w:p>
          <w:p w:rsidR="005550B8" w:rsidRDefault="00C7090B">
            <w:pPr>
              <w:pStyle w:val="TableParagraph"/>
              <w:spacing w:before="5" w:line="290" w:lineRule="atLeast"/>
              <w:ind w:right="1146"/>
              <w:rPr>
                <w:sz w:val="24"/>
              </w:rPr>
            </w:pPr>
            <w:r>
              <w:rPr>
                <w:sz w:val="24"/>
              </w:rPr>
              <w:t>требованиями материнской платы и процессора.</w:t>
            </w:r>
          </w:p>
        </w:tc>
      </w:tr>
    </w:tbl>
    <w:p w:rsidR="005550B8" w:rsidRDefault="005550B8">
      <w:pPr>
        <w:spacing w:line="290" w:lineRule="atLeas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462"/>
        <w:gridCol w:w="3217"/>
        <w:gridCol w:w="4962"/>
      </w:tblGrid>
      <w:tr w:rsidR="005550B8">
        <w:trPr>
          <w:trHeight w:val="294"/>
        </w:trPr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1093"/>
        </w:trPr>
        <w:tc>
          <w:tcPr>
            <w:tcW w:w="4679" w:type="dxa"/>
            <w:gridSpan w:val="2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61" w:lineRule="exact"/>
              <w:ind w:left="1513" w:right="1610"/>
              <w:jc w:val="center"/>
              <w:rPr>
                <w:sz w:val="24"/>
              </w:rPr>
            </w:pPr>
            <w:r>
              <w:rPr>
                <w:sz w:val="24"/>
              </w:rPr>
              <w:t>Жесткий диск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HDD не менее 2 Тб, 7200 об/мин, форм-фактор</w:t>
            </w:r>
          </w:p>
          <w:p w:rsidR="005550B8" w:rsidRDefault="00C7090B">
            <w:pPr>
              <w:pStyle w:val="TableParagraph"/>
              <w:tabs>
                <w:tab w:val="left" w:pos="980"/>
                <w:tab w:val="left" w:pos="1503"/>
                <w:tab w:val="left" w:pos="3269"/>
                <w:tab w:val="left" w:pos="4723"/>
              </w:tabs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3.5",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монтажными</w:t>
            </w:r>
            <w:r>
              <w:rPr>
                <w:sz w:val="24"/>
              </w:rPr>
              <w:tab/>
              <w:t>салазками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возможностью «горячего» подключения, Наработка на отказ не менее 1 000 000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MTBF</w:t>
            </w:r>
          </w:p>
        </w:tc>
      </w:tr>
      <w:tr w:rsidR="005550B8">
        <w:trPr>
          <w:trHeight w:val="87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line="256" w:lineRule="auto"/>
              <w:ind w:left="1569" w:right="520"/>
              <w:rPr>
                <w:sz w:val="24"/>
              </w:rPr>
            </w:pPr>
            <w:r>
              <w:rPr>
                <w:sz w:val="24"/>
              </w:rPr>
              <w:t>Блок питания с системой охлаждения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Мощность не менее 700 Вт, параметры в соответствии с требованиями оборудования</w:t>
            </w:r>
          </w:p>
          <w:p w:rsidR="005550B8" w:rsidRDefault="00C709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(сертификат не ниже «80 Plus Bronze»)</w:t>
            </w:r>
          </w:p>
        </w:tc>
      </w:tr>
      <w:tr w:rsidR="005550B8">
        <w:trPr>
          <w:trHeight w:val="31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7"/>
              <w:ind w:left="1569"/>
              <w:rPr>
                <w:sz w:val="24"/>
              </w:rPr>
            </w:pPr>
            <w:r>
              <w:rPr>
                <w:sz w:val="24"/>
              </w:rPr>
              <w:t>Корпус системного блока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Напольный сервер формата 5U</w:t>
            </w:r>
          </w:p>
        </w:tc>
      </w:tr>
      <w:tr w:rsidR="005550B8">
        <w:trPr>
          <w:trHeight w:val="90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22" w:line="259" w:lineRule="auto"/>
              <w:ind w:left="1569" w:right="194"/>
              <w:rPr>
                <w:sz w:val="24"/>
              </w:rPr>
            </w:pPr>
            <w:r>
              <w:rPr>
                <w:sz w:val="24"/>
              </w:rPr>
              <w:t>Модуль беспроводной связи Wi-fi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8" w:line="290" w:lineRule="atLeast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Внешний либо интегрированный в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системную плату, поддержка стандарта связи IEEE 802.11n/ac</w:t>
            </w:r>
          </w:p>
        </w:tc>
      </w:tr>
      <w:tr w:rsidR="005550B8">
        <w:trPr>
          <w:trHeight w:val="34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6"/>
              <w:ind w:left="1569"/>
              <w:rPr>
                <w:sz w:val="24"/>
              </w:rPr>
            </w:pPr>
            <w:r>
              <w:rPr>
                <w:sz w:val="24"/>
              </w:rPr>
              <w:t>Дополнительные требования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Наличие комплекта фильтров от пыли;</w:t>
            </w:r>
          </w:p>
        </w:tc>
      </w:tr>
      <w:tr w:rsidR="005550B8">
        <w:trPr>
          <w:trHeight w:val="347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45" w:line="282" w:lineRule="exact"/>
              <w:ind w:left="535"/>
              <w:rPr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Внешние аксессуары</w:t>
            </w:r>
          </w:p>
        </w:tc>
      </w:tr>
      <w:tr w:rsidR="005550B8">
        <w:trPr>
          <w:trHeight w:val="737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 w:line="259" w:lineRule="auto"/>
              <w:ind w:left="1569" w:right="278"/>
              <w:rPr>
                <w:sz w:val="24"/>
              </w:rPr>
            </w:pPr>
            <w:r>
              <w:rPr>
                <w:sz w:val="24"/>
              </w:rPr>
              <w:t>Монитор блока системного (11.1)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 w:line="259" w:lineRule="auto"/>
              <w:ind w:right="498"/>
              <w:rPr>
                <w:sz w:val="24"/>
              </w:rPr>
            </w:pPr>
            <w:r>
              <w:rPr>
                <w:sz w:val="24"/>
              </w:rPr>
              <w:t>Монитор блока системного 11.1 Не менее 21.5", IPS, не менее 1920×1080</w:t>
            </w:r>
          </w:p>
        </w:tc>
      </w:tr>
      <w:tr w:rsidR="005550B8">
        <w:trPr>
          <w:trHeight w:val="1623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151" w:line="256" w:lineRule="auto"/>
              <w:ind w:left="1569" w:right="292"/>
              <w:jc w:val="both"/>
              <w:rPr>
                <w:sz w:val="24"/>
              </w:rPr>
            </w:pPr>
            <w:r>
              <w:rPr>
                <w:sz w:val="24"/>
              </w:rPr>
              <w:t>Монитор блока системного для класса тонкого клиента (11.2)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151" w:line="256" w:lineRule="auto"/>
              <w:ind w:right="888"/>
              <w:rPr>
                <w:sz w:val="24"/>
              </w:rPr>
            </w:pPr>
            <w:r>
              <w:rPr>
                <w:sz w:val="24"/>
              </w:rPr>
              <w:t>Монитор блока системного для класса тонкого клиента Не менее 23.5"</w:t>
            </w:r>
            <w:r>
              <w:rPr>
                <w:sz w:val="24"/>
              </w:rPr>
              <w:t>, IPS, разрешение не менее 1920×1080</w:t>
            </w:r>
          </w:p>
          <w:p w:rsidR="005550B8" w:rsidRDefault="005550B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5550B8" w:rsidRDefault="00C709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 менее 21.5", LED, не менее 1920×1080</w:t>
            </w:r>
          </w:p>
        </w:tc>
      </w:tr>
      <w:tr w:rsidR="005550B8">
        <w:trPr>
          <w:trHeight w:val="588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6"/>
              <w:ind w:left="1256" w:right="1610"/>
              <w:jc w:val="center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Проводная, USB, русская/латинская</w:t>
            </w:r>
          </w:p>
          <w:p w:rsidR="005550B8" w:rsidRDefault="00C7090B">
            <w:pPr>
              <w:pStyle w:val="TableParagraph"/>
              <w:spacing w:before="19" w:line="269" w:lineRule="exact"/>
              <w:rPr>
                <w:sz w:val="24"/>
              </w:rPr>
            </w:pPr>
            <w:r>
              <w:rPr>
                <w:sz w:val="24"/>
              </w:rPr>
              <w:t>раскладка</w:t>
            </w:r>
          </w:p>
        </w:tc>
      </w:tr>
      <w:tr w:rsidR="005550B8">
        <w:trPr>
          <w:trHeight w:val="590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5"/>
              <w:ind w:left="1569"/>
              <w:rPr>
                <w:sz w:val="24"/>
              </w:rPr>
            </w:pPr>
            <w:r>
              <w:rPr>
                <w:sz w:val="24"/>
              </w:rPr>
              <w:t>Манипулятор типа «мышь»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Проводная/беспроводная, USB, оптическая, с</w:t>
            </w:r>
          </w:p>
          <w:p w:rsidR="005550B8" w:rsidRDefault="00C7090B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ковриком</w:t>
            </w:r>
          </w:p>
        </w:tc>
      </w:tr>
      <w:tr w:rsidR="005550B8">
        <w:trPr>
          <w:trHeight w:val="646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 w:line="259" w:lineRule="auto"/>
              <w:ind w:left="1569" w:right="397"/>
              <w:rPr>
                <w:sz w:val="24"/>
              </w:rPr>
            </w:pPr>
            <w:r>
              <w:rPr>
                <w:sz w:val="24"/>
              </w:rPr>
              <w:t>Источник бесперебойного питания (ИБП) сервера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Корпус Tower.</w:t>
            </w:r>
          </w:p>
          <w:p w:rsidR="005550B8" w:rsidRDefault="00C7090B">
            <w:pPr>
              <w:pStyle w:val="TableParagraph"/>
              <w:spacing w:before="19" w:line="25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 составе ИБП не менее 2-х блоков из 2-х штук управляемых розеток типа F (Schuko) (допускается использование переходников).</w:t>
            </w:r>
          </w:p>
          <w:p w:rsidR="005550B8" w:rsidRDefault="00C7090B">
            <w:pPr>
              <w:pStyle w:val="TableParagraph"/>
              <w:spacing w:line="254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АКБ размещаются в корпусе ИБП и (или) в дополнительном батарейном кабине</w:t>
            </w:r>
            <w:r>
              <w:rPr>
                <w:sz w:val="24"/>
              </w:rPr>
              <w:t>те.</w:t>
            </w:r>
          </w:p>
          <w:p w:rsidR="005550B8" w:rsidRDefault="00C7090B">
            <w:pPr>
              <w:pStyle w:val="TableParagraph"/>
              <w:spacing w:line="256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автономной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 минут.</w:t>
            </w:r>
          </w:p>
          <w:p w:rsidR="005550B8" w:rsidRDefault="00C7090B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 окружающей среды</w:t>
            </w:r>
          </w:p>
          <w:p w:rsidR="005550B8" w:rsidRDefault="00C7090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5" w:line="256" w:lineRule="auto"/>
              <w:ind w:right="1448" w:firstLine="0"/>
              <w:rPr>
                <w:sz w:val="24"/>
              </w:rPr>
            </w:pPr>
            <w:r>
              <w:rPr>
                <w:sz w:val="24"/>
              </w:rPr>
              <w:t>Рабочий диапазон температур – от 0 ˚С до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˚С;</w:t>
            </w:r>
          </w:p>
          <w:p w:rsidR="005550B8" w:rsidRDefault="00C7090B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  <w:tab w:val="left" w:pos="1932"/>
                <w:tab w:val="left" w:pos="3086"/>
                <w:tab w:val="left" w:pos="4467"/>
              </w:tabs>
              <w:spacing w:line="256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Допустимый</w:t>
            </w:r>
            <w:r>
              <w:rPr>
                <w:sz w:val="24"/>
              </w:rPr>
              <w:tab/>
              <w:t>диапазон</w:t>
            </w:r>
            <w:r>
              <w:rPr>
                <w:sz w:val="24"/>
              </w:rPr>
              <w:tab/>
              <w:t>температур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хранении и транспортировке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550B8" w:rsidRDefault="00C70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-25 ˚С до 55 ˚С;</w:t>
            </w:r>
          </w:p>
          <w:p w:rsidR="005550B8" w:rsidRDefault="00C7090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4" w:line="259" w:lineRule="auto"/>
              <w:ind w:right="111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Допустимая относительная влажность без образования конденсата – от 0 % до 95 %.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5550B8" w:rsidRDefault="00C7090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Двойное преобразование;</w:t>
            </w:r>
          </w:p>
          <w:p w:rsidR="005550B8" w:rsidRDefault="00C7090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9"/>
              <w:ind w:left="246"/>
              <w:rPr>
                <w:sz w:val="24"/>
              </w:rPr>
            </w:pPr>
            <w:r>
              <w:rPr>
                <w:sz w:val="24"/>
              </w:rPr>
              <w:t>Выходной сигнал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синусоида;</w:t>
            </w:r>
          </w:p>
          <w:p w:rsidR="005550B8" w:rsidRDefault="00C7090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9"/>
              <w:ind w:left="246"/>
              <w:rPr>
                <w:sz w:val="24"/>
              </w:rPr>
            </w:pPr>
            <w:r>
              <w:rPr>
                <w:sz w:val="24"/>
              </w:rPr>
              <w:t>КПД – не ниже 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%;</w:t>
            </w:r>
          </w:p>
          <w:p w:rsidR="005550B8" w:rsidRDefault="00C7090B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4" w:line="296" w:lineRule="exact"/>
              <w:ind w:right="106" w:firstLine="0"/>
              <w:rPr>
                <w:sz w:val="24"/>
              </w:rPr>
            </w:pPr>
            <w:r>
              <w:rPr>
                <w:sz w:val="24"/>
              </w:rPr>
              <w:t>Рабочее напряжение – ~120 (не выше) - 276 (не ниже)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5550B8" w:rsidRDefault="005550B8">
      <w:pPr>
        <w:spacing w:line="29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5550B8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462"/>
        <w:gridCol w:w="3217"/>
        <w:gridCol w:w="4962"/>
      </w:tblGrid>
      <w:tr w:rsidR="005550B8">
        <w:trPr>
          <w:trHeight w:val="294"/>
        </w:trPr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2949"/>
        </w:trPr>
        <w:tc>
          <w:tcPr>
            <w:tcW w:w="1462" w:type="dxa"/>
            <w:tcBorders>
              <w:top w:val="single" w:sz="4" w:space="0" w:color="000000"/>
            </w:tcBorders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</w:tcBorders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Тип батарей – необслуживаемыми свинцово-</w:t>
            </w:r>
          </w:p>
          <w:p w:rsidR="005550B8" w:rsidRDefault="00C7090B">
            <w:pPr>
              <w:pStyle w:val="TableParagraph"/>
              <w:spacing w:before="17" w:line="256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кислотными батареями с загущенным электролитом.</w:t>
            </w:r>
          </w:p>
          <w:p w:rsidR="005550B8" w:rsidRDefault="00C7090B">
            <w:pPr>
              <w:pStyle w:val="TableParagraph"/>
              <w:tabs>
                <w:tab w:val="left" w:pos="1340"/>
                <w:tab w:val="left" w:pos="3336"/>
              </w:tabs>
              <w:spacing w:line="256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ИБП</w:t>
            </w:r>
            <w:r>
              <w:rPr>
                <w:sz w:val="24"/>
              </w:rPr>
              <w:tab/>
              <w:t>обязательно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комплектуется </w:t>
            </w:r>
            <w:r>
              <w:rPr>
                <w:sz w:val="24"/>
              </w:rPr>
              <w:t>необходимыми аксессуарами для ввода в эксплуатацию.</w:t>
            </w:r>
          </w:p>
          <w:p w:rsidR="005550B8" w:rsidRDefault="00C7090B">
            <w:pPr>
              <w:pStyle w:val="TableParagraph"/>
              <w:spacing w:line="256" w:lineRule="auto"/>
              <w:ind w:right="471"/>
              <w:rPr>
                <w:sz w:val="24"/>
              </w:rPr>
            </w:pPr>
            <w:r>
              <w:rPr>
                <w:sz w:val="24"/>
              </w:rPr>
              <w:t>В обязательном порядке в составе предложения предоставляется расчет предлагаемой емкости АКБ для указанной</w:t>
            </w:r>
          </w:p>
          <w:p w:rsidR="005550B8" w:rsidRDefault="00C7090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нагрузки и времени автономной работы.</w:t>
            </w:r>
          </w:p>
        </w:tc>
      </w:tr>
      <w:tr w:rsidR="005550B8">
        <w:trPr>
          <w:trHeight w:val="313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26" w:line="267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3. Программное обеспечение</w:t>
            </w:r>
          </w:p>
        </w:tc>
      </w:tr>
      <w:tr w:rsidR="005550B8">
        <w:trPr>
          <w:trHeight w:val="587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Предустановленная Windows Server 2016 R2</w:t>
            </w:r>
          </w:p>
          <w:p w:rsidR="005550B8" w:rsidRDefault="00C7090B">
            <w:pPr>
              <w:pStyle w:val="TableParagraph"/>
              <w:spacing w:before="21" w:line="269" w:lineRule="exact"/>
              <w:rPr>
                <w:sz w:val="24"/>
              </w:rPr>
            </w:pPr>
            <w:r>
              <w:rPr>
                <w:sz w:val="24"/>
              </w:rPr>
              <w:t>Standard или эквивалент</w:t>
            </w:r>
          </w:p>
        </w:tc>
      </w:tr>
      <w:tr w:rsidR="005550B8">
        <w:trPr>
          <w:trHeight w:val="590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Межсетевой экран и</w:t>
            </w:r>
          </w:p>
          <w:p w:rsidR="005550B8" w:rsidRDefault="00C7090B">
            <w:pPr>
              <w:pStyle w:val="TableParagraph"/>
              <w:spacing w:before="22" w:line="269" w:lineRule="exact"/>
              <w:ind w:left="1569"/>
              <w:rPr>
                <w:sz w:val="24"/>
              </w:rPr>
            </w:pPr>
            <w:r>
              <w:rPr>
                <w:sz w:val="24"/>
              </w:rPr>
              <w:t>антивирус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осуществляется согласно Приложению 5</w:t>
            </w:r>
          </w:p>
          <w:p w:rsidR="005550B8" w:rsidRDefault="00C7090B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настоящего документа</w:t>
            </w:r>
          </w:p>
        </w:tc>
      </w:tr>
      <w:tr w:rsidR="005550B8">
        <w:trPr>
          <w:trHeight w:val="591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Лицензия для</w:t>
            </w:r>
          </w:p>
          <w:p w:rsidR="005550B8" w:rsidRDefault="00C7090B">
            <w:pPr>
              <w:pStyle w:val="TableParagraph"/>
              <w:spacing w:before="22" w:line="271" w:lineRule="exact"/>
              <w:ind w:left="1569"/>
              <w:rPr>
                <w:sz w:val="24"/>
              </w:rPr>
            </w:pPr>
            <w:r>
              <w:rPr>
                <w:sz w:val="24"/>
              </w:rPr>
              <w:t>терминального сервера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Наличие обязательно</w:t>
            </w:r>
          </w:p>
        </w:tc>
      </w:tr>
      <w:tr w:rsidR="005550B8">
        <w:trPr>
          <w:trHeight w:val="32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/>
              <w:ind w:left="1079" w:right="1610"/>
              <w:jc w:val="center"/>
              <w:rPr>
                <w:sz w:val="24"/>
              </w:rPr>
            </w:pPr>
            <w:r>
              <w:rPr>
                <w:sz w:val="24"/>
              </w:rPr>
              <w:t>Лицензии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1"/>
              <w:ind w:left="131"/>
              <w:rPr>
                <w:sz w:val="24"/>
              </w:rPr>
            </w:pPr>
            <w:r>
              <w:rPr>
                <w:sz w:val="24"/>
              </w:rPr>
              <w:t>Windows Server CAL 2016 и выше</w:t>
            </w:r>
          </w:p>
        </w:tc>
      </w:tr>
      <w:tr w:rsidR="005550B8">
        <w:trPr>
          <w:trHeight w:val="306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17" w:line="268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4. Коммуникационное оборудование</w:t>
            </w:r>
          </w:p>
        </w:tc>
      </w:tr>
      <w:tr w:rsidR="005550B8">
        <w:trPr>
          <w:trHeight w:val="884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0"/>
              <w:ind w:left="1569"/>
              <w:rPr>
                <w:sz w:val="24"/>
              </w:rPr>
            </w:pPr>
            <w:r>
              <w:rPr>
                <w:sz w:val="24"/>
              </w:rPr>
              <w:t>Управляемый коммутатор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Настраиваемый (smart);</w:t>
            </w:r>
          </w:p>
          <w:p w:rsidR="005550B8" w:rsidRDefault="00C7090B">
            <w:pPr>
              <w:pStyle w:val="TableParagraph"/>
              <w:spacing w:before="7" w:line="29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количество портов не менее 24×1000Mbit; Уровень коммутатора не ниже 2+.</w:t>
            </w:r>
          </w:p>
        </w:tc>
      </w:tr>
      <w:tr w:rsidR="005550B8">
        <w:trPr>
          <w:trHeight w:val="2061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4"/>
              <w:ind w:left="1549" w:right="1610"/>
              <w:jc w:val="center"/>
              <w:rPr>
                <w:sz w:val="24"/>
              </w:rPr>
            </w:pPr>
            <w:r>
              <w:rPr>
                <w:sz w:val="24"/>
              </w:rPr>
              <w:t>Точка доступа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tabs>
                <w:tab w:val="left" w:pos="2227"/>
              </w:tabs>
              <w:spacing w:before="3" w:line="256" w:lineRule="auto"/>
              <w:ind w:right="432"/>
              <w:rPr>
                <w:sz w:val="24"/>
              </w:rPr>
            </w:pPr>
            <w:r>
              <w:rPr>
                <w:sz w:val="24"/>
              </w:rPr>
              <w:t>Поддерживаемые стандарты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беспроводной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менее:</w:t>
            </w:r>
            <w:r>
              <w:rPr>
                <w:sz w:val="24"/>
              </w:rPr>
              <w:tab/>
              <w:t>802.11b, 802.11g, 802.11n,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802.11ac</w:t>
            </w:r>
          </w:p>
          <w:p w:rsidR="005550B8" w:rsidRDefault="00C7090B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Режимы работы: Access Point (AP), Bridge, Repeater, WDS.</w:t>
            </w:r>
          </w:p>
          <w:p w:rsidR="005550B8" w:rsidRDefault="00C70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 безопасности: WEP, WPA,</w:t>
            </w:r>
          </w:p>
          <w:p w:rsidR="005550B8" w:rsidRDefault="00C7090B">
            <w:pPr>
              <w:pStyle w:val="TableParagraph"/>
              <w:spacing w:before="22" w:line="269" w:lineRule="exact"/>
              <w:rPr>
                <w:sz w:val="24"/>
              </w:rPr>
            </w:pPr>
            <w:r>
              <w:rPr>
                <w:sz w:val="24"/>
              </w:rPr>
              <w:t>WPA2-PSK.</w:t>
            </w:r>
          </w:p>
        </w:tc>
      </w:tr>
      <w:tr w:rsidR="005550B8">
        <w:trPr>
          <w:trHeight w:val="2652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4" w:line="256" w:lineRule="auto"/>
              <w:ind w:left="1569" w:right="245"/>
              <w:rPr>
                <w:sz w:val="24"/>
              </w:rPr>
            </w:pPr>
            <w:r>
              <w:rPr>
                <w:sz w:val="24"/>
              </w:rPr>
              <w:t>Информационно- коммуникационное оборудование (коммутатор, кабель, коннекторы, иные устройства, обеспечивающие коммуникационные функции)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3" w:line="256" w:lineRule="auto"/>
              <w:ind w:right="104"/>
              <w:rPr>
                <w:sz w:val="24"/>
              </w:rPr>
            </w:pPr>
            <w:r>
              <w:rPr>
                <w:sz w:val="24"/>
              </w:rPr>
              <w:t>Для локальной комп</w:t>
            </w:r>
            <w:r>
              <w:rPr>
                <w:sz w:val="24"/>
              </w:rPr>
              <w:t>ьютерной сети класса: проводная для стационарных ПЭВМ (рабочие места педагога и обучающегося, сервер); интегрированное с беспроводной точкой доступа для подключения мобильных автоматизированных рабочих мест педагога/обучающегося.</w:t>
            </w:r>
          </w:p>
          <w:p w:rsidR="005550B8" w:rsidRDefault="00C709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Сервер располагается на расстоянии не более</w:t>
            </w:r>
          </w:p>
          <w:p w:rsidR="005550B8" w:rsidRDefault="00C7090B">
            <w:pPr>
              <w:pStyle w:val="TableParagraph"/>
              <w:spacing w:before="19" w:line="274" w:lineRule="exact"/>
              <w:rPr>
                <w:sz w:val="24"/>
              </w:rPr>
            </w:pPr>
            <w:r>
              <w:rPr>
                <w:sz w:val="24"/>
              </w:rPr>
              <w:t>100 метров от кабинета информатики.</w:t>
            </w:r>
          </w:p>
        </w:tc>
      </w:tr>
      <w:tr w:rsidR="005550B8">
        <w:trPr>
          <w:trHeight w:val="295"/>
        </w:trPr>
        <w:tc>
          <w:tcPr>
            <w:tcW w:w="9641" w:type="dxa"/>
            <w:gridSpan w:val="3"/>
          </w:tcPr>
          <w:p w:rsidR="005550B8" w:rsidRDefault="00C7090B">
            <w:pPr>
              <w:pStyle w:val="TableParagraph"/>
              <w:spacing w:before="8" w:line="267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5. Беспроводной маршрутизатор</w:t>
            </w:r>
          </w:p>
        </w:tc>
      </w:tr>
      <w:tr w:rsidR="005550B8">
        <w:trPr>
          <w:trHeight w:val="586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3"/>
              <w:ind w:left="1569"/>
              <w:rPr>
                <w:sz w:val="24"/>
              </w:rPr>
            </w:pPr>
            <w:r>
              <w:rPr>
                <w:sz w:val="24"/>
              </w:rPr>
              <w:t>Беспроводная связь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 порт 100/1000BASE-TX Ethernet WAN,</w:t>
            </w:r>
          </w:p>
          <w:p w:rsidR="005550B8" w:rsidRDefault="00C7090B">
            <w:pPr>
              <w:pStyle w:val="TableParagraph"/>
              <w:spacing w:before="19" w:line="271" w:lineRule="exact"/>
              <w:rPr>
                <w:sz w:val="24"/>
              </w:rPr>
            </w:pPr>
            <w:r>
              <w:rPr>
                <w:sz w:val="24"/>
              </w:rPr>
              <w:t>802.11g,n,ac Wireless LAN</w:t>
            </w:r>
          </w:p>
        </w:tc>
      </w:tr>
      <w:tr w:rsidR="005550B8">
        <w:trPr>
          <w:trHeight w:val="295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71" w:lineRule="exact"/>
              <w:ind w:left="1280" w:right="1610"/>
              <w:jc w:val="center"/>
              <w:rPr>
                <w:sz w:val="24"/>
              </w:rPr>
            </w:pPr>
            <w:r>
              <w:rPr>
                <w:sz w:val="24"/>
              </w:rPr>
              <w:t>LAN-порты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4 порта 100/1000BASE-TX Ethernet LAN</w:t>
            </w:r>
          </w:p>
        </w:tc>
      </w:tr>
      <w:tr w:rsidR="005550B8">
        <w:trPr>
          <w:trHeight w:val="280"/>
        </w:trPr>
        <w:tc>
          <w:tcPr>
            <w:tcW w:w="4679" w:type="dxa"/>
            <w:gridSpan w:val="2"/>
          </w:tcPr>
          <w:p w:rsidR="005550B8" w:rsidRDefault="00C7090B">
            <w:pPr>
              <w:pStyle w:val="TableParagraph"/>
              <w:spacing w:before="4" w:line="256" w:lineRule="exact"/>
              <w:ind w:left="156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</w:p>
        </w:tc>
        <w:tc>
          <w:tcPr>
            <w:tcW w:w="4962" w:type="dxa"/>
          </w:tcPr>
          <w:p w:rsidR="005550B8" w:rsidRDefault="00C7090B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Межсетевой экран с поддержкой SPI DoS</w:t>
            </w:r>
          </w:p>
        </w:tc>
      </w:tr>
    </w:tbl>
    <w:p w:rsidR="005550B8" w:rsidRDefault="005550B8">
      <w:pPr>
        <w:pStyle w:val="a3"/>
        <w:ind w:left="0" w:firstLine="0"/>
        <w:jc w:val="left"/>
        <w:rPr>
          <w:b/>
          <w:sz w:val="8"/>
        </w:rPr>
      </w:pPr>
    </w:p>
    <w:p w:rsidR="005550B8" w:rsidRDefault="00C7090B">
      <w:pPr>
        <w:pStyle w:val="a3"/>
        <w:spacing w:before="87"/>
        <w:ind w:left="850" w:firstLine="0"/>
        <w:jc w:val="left"/>
      </w:pPr>
      <w:r>
        <w:t>Примечания:</w:t>
      </w:r>
    </w:p>
    <w:p w:rsidR="005550B8" w:rsidRDefault="00C7090B">
      <w:pPr>
        <w:pStyle w:val="a4"/>
        <w:numPr>
          <w:ilvl w:val="1"/>
          <w:numId w:val="3"/>
        </w:numPr>
        <w:tabs>
          <w:tab w:val="left" w:pos="1577"/>
          <w:tab w:val="left" w:pos="1578"/>
          <w:tab w:val="left" w:pos="2280"/>
          <w:tab w:val="left" w:pos="2903"/>
          <w:tab w:val="left" w:pos="3630"/>
          <w:tab w:val="left" w:pos="4328"/>
          <w:tab w:val="left" w:pos="6052"/>
          <w:tab w:val="left" w:pos="8011"/>
          <w:tab w:val="left" w:pos="8167"/>
          <w:tab w:val="left" w:pos="8850"/>
        </w:tabs>
        <w:spacing w:before="25"/>
        <w:ind w:right="106" w:firstLine="707"/>
        <w:rPr>
          <w:sz w:val="30"/>
        </w:rPr>
      </w:pPr>
      <w:r>
        <w:rPr>
          <w:sz w:val="30"/>
        </w:rPr>
        <w:t>В</w:t>
      </w:r>
      <w:r>
        <w:rPr>
          <w:sz w:val="30"/>
        </w:rPr>
        <w:tab/>
        <w:t>случае</w:t>
      </w:r>
      <w:r>
        <w:rPr>
          <w:sz w:val="30"/>
        </w:rPr>
        <w:tab/>
        <w:t>возникновения</w:t>
      </w:r>
      <w:r>
        <w:rPr>
          <w:sz w:val="30"/>
        </w:rPr>
        <w:tab/>
        <w:t>потребности</w:t>
      </w:r>
      <w:r>
        <w:rPr>
          <w:sz w:val="30"/>
        </w:rPr>
        <w:tab/>
      </w:r>
      <w:r>
        <w:rPr>
          <w:sz w:val="30"/>
        </w:rPr>
        <w:tab/>
        <w:t>обеспечения работоспособности</w:t>
      </w:r>
      <w:r>
        <w:rPr>
          <w:sz w:val="30"/>
        </w:rPr>
        <w:tab/>
        <w:t>сервисов</w:t>
      </w:r>
      <w:r>
        <w:rPr>
          <w:sz w:val="30"/>
        </w:rPr>
        <w:tab/>
        <w:t>локально-вычислительной</w:t>
      </w:r>
      <w:r>
        <w:rPr>
          <w:sz w:val="30"/>
        </w:rPr>
        <w:tab/>
        <w:t>сети</w:t>
      </w:r>
      <w:r>
        <w:rPr>
          <w:sz w:val="30"/>
        </w:rPr>
        <w:tab/>
      </w:r>
      <w:r>
        <w:rPr>
          <w:spacing w:val="-3"/>
          <w:sz w:val="30"/>
        </w:rPr>
        <w:t>(общие</w:t>
      </w:r>
    </w:p>
    <w:p w:rsidR="005550B8" w:rsidRDefault="005550B8">
      <w:pPr>
        <w:rPr>
          <w:sz w:val="30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ind w:right="101" w:firstLine="0"/>
      </w:pPr>
      <w:r>
        <w:t>файловые ресурсы, DHCP сервер, сервер контроллер домена, DNS-сервер, принт–сервер, прокси-сервер и т.д.) в комплект локально-вычислительной сети может входить отдельный выделенный сервер.</w:t>
      </w:r>
    </w:p>
    <w:p w:rsidR="005550B8" w:rsidRDefault="00C7090B">
      <w:pPr>
        <w:pStyle w:val="a4"/>
        <w:numPr>
          <w:ilvl w:val="1"/>
          <w:numId w:val="3"/>
        </w:numPr>
        <w:tabs>
          <w:tab w:val="left" w:pos="1314"/>
        </w:tabs>
        <w:ind w:right="102" w:firstLine="707"/>
        <w:jc w:val="both"/>
        <w:rPr>
          <w:sz w:val="30"/>
        </w:rPr>
      </w:pPr>
      <w:r>
        <w:rPr>
          <w:sz w:val="30"/>
        </w:rPr>
        <w:t>Мониторы (дисплеи) должны соответствовать действующим санитарным нор</w:t>
      </w:r>
      <w:r>
        <w:rPr>
          <w:sz w:val="30"/>
        </w:rPr>
        <w:t>мам и правилам «Требования при работе с видеодисплейными терминалами и электронно-вычислительными машинами», утвержденным постановлением Министерства здравоохранения Республики Беларусь от 28.06.2013 №</w:t>
      </w:r>
      <w:r>
        <w:rPr>
          <w:spacing w:val="-10"/>
          <w:sz w:val="30"/>
        </w:rPr>
        <w:t xml:space="preserve"> </w:t>
      </w:r>
      <w:r>
        <w:rPr>
          <w:sz w:val="30"/>
        </w:rPr>
        <w:t>59.</w:t>
      </w:r>
    </w:p>
    <w:p w:rsidR="005550B8" w:rsidRDefault="00C7090B">
      <w:pPr>
        <w:pStyle w:val="a3"/>
        <w:ind w:right="108"/>
      </w:pPr>
      <w:r>
        <w:t>При закупке лицензионного программного обеспечения</w:t>
      </w:r>
      <w:r>
        <w:t xml:space="preserve"> необходимо использовать действующие для Республики Беларусь программы лицензирования программных продуктов, которые разработаны для учреждений образования и (или) образовательных целей.</w:t>
      </w:r>
    </w:p>
    <w:p w:rsidR="005550B8" w:rsidRDefault="00C7090B">
      <w:pPr>
        <w:pStyle w:val="a3"/>
        <w:ind w:right="106"/>
      </w:pPr>
      <w:r>
        <w:t>Локальные</w:t>
      </w:r>
      <w:r>
        <w:rPr>
          <w:spacing w:val="-20"/>
        </w:rPr>
        <w:t xml:space="preserve"> </w:t>
      </w:r>
      <w:r>
        <w:t>вычислительные</w:t>
      </w:r>
      <w:r>
        <w:rPr>
          <w:spacing w:val="-20"/>
        </w:rPr>
        <w:t xml:space="preserve"> </w:t>
      </w:r>
      <w:r>
        <w:t>сети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учреждениях</w:t>
      </w:r>
      <w:r>
        <w:rPr>
          <w:spacing w:val="-19"/>
        </w:rPr>
        <w:t xml:space="preserve"> </w:t>
      </w:r>
      <w:r>
        <w:t>образования</w:t>
      </w:r>
      <w:r>
        <w:rPr>
          <w:spacing w:val="-20"/>
        </w:rPr>
        <w:t xml:space="preserve"> </w:t>
      </w:r>
      <w:r>
        <w:t>должны быть в</w:t>
      </w:r>
      <w:r>
        <w:t>ыполнены по заранее составленному и согласованному проекту в соответствии с требованиями ТКП 45-4.04-27-2006 «Устройства связи и диспетчеризации инженерного оборудования жилых и общественных зданий. Правила</w:t>
      </w:r>
      <w:r>
        <w:rPr>
          <w:spacing w:val="-5"/>
        </w:rPr>
        <w:t xml:space="preserve"> </w:t>
      </w:r>
      <w:r>
        <w:t>проектирования».</w:t>
      </w:r>
    </w:p>
    <w:p w:rsidR="005550B8" w:rsidRDefault="005550B8">
      <w:pPr>
        <w:pStyle w:val="a3"/>
        <w:spacing w:before="5"/>
        <w:ind w:left="0" w:firstLine="0"/>
        <w:jc w:val="left"/>
      </w:pPr>
    </w:p>
    <w:p w:rsidR="005550B8" w:rsidRDefault="00C7090B">
      <w:pPr>
        <w:pStyle w:val="1"/>
        <w:numPr>
          <w:ilvl w:val="0"/>
          <w:numId w:val="3"/>
        </w:numPr>
        <w:tabs>
          <w:tab w:val="left" w:pos="442"/>
        </w:tabs>
        <w:spacing w:after="2"/>
      </w:pPr>
      <w:r>
        <w:t>Дополнительное</w:t>
      </w:r>
      <w:r>
        <w:rPr>
          <w:spacing w:val="-3"/>
        </w:rPr>
        <w:t xml:space="preserve"> </w:t>
      </w:r>
      <w:r>
        <w:t>оборудование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2336"/>
        <w:gridCol w:w="2485"/>
        <w:gridCol w:w="4754"/>
      </w:tblGrid>
      <w:tr w:rsidR="005550B8">
        <w:trPr>
          <w:trHeight w:val="295"/>
        </w:trPr>
        <w:tc>
          <w:tcPr>
            <w:tcW w:w="2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1" w:lineRule="exact"/>
              <w:ind w:left="841" w:right="83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B8" w:rsidRDefault="00C7090B">
            <w:pPr>
              <w:pStyle w:val="TableParagraph"/>
              <w:spacing w:line="271" w:lineRule="exact"/>
              <w:ind w:left="4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0B8" w:rsidRDefault="00C7090B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Минимальные технические характеристики</w:t>
            </w:r>
          </w:p>
        </w:tc>
      </w:tr>
      <w:tr w:rsidR="005550B8">
        <w:trPr>
          <w:trHeight w:val="407"/>
        </w:trPr>
        <w:tc>
          <w:tcPr>
            <w:tcW w:w="9575" w:type="dxa"/>
            <w:gridSpan w:val="3"/>
            <w:tcBorders>
              <w:top w:val="single" w:sz="4" w:space="0" w:color="000000"/>
            </w:tcBorders>
          </w:tcPr>
          <w:p w:rsidR="005550B8" w:rsidRDefault="00C7090B">
            <w:pPr>
              <w:pStyle w:val="TableParagraph"/>
              <w:spacing w:before="119" w:line="26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1. 3D - принтер</w:t>
            </w:r>
          </w:p>
        </w:tc>
      </w:tr>
      <w:tr w:rsidR="005550B8">
        <w:trPr>
          <w:trHeight w:val="1177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2" w:line="256" w:lineRule="auto"/>
              <w:ind w:right="422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r>
              <w:rPr>
                <w:spacing w:val="-4"/>
                <w:sz w:val="24"/>
              </w:rPr>
              <w:t xml:space="preserve">печати </w:t>
            </w:r>
            <w:r>
              <w:rPr>
                <w:sz w:val="24"/>
              </w:rPr>
              <w:t>Корпус Количество</w:t>
            </w:r>
          </w:p>
          <w:p w:rsidR="005550B8" w:rsidRDefault="00C709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экструдеров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2" w:line="256" w:lineRule="auto"/>
              <w:ind w:left="104" w:right="677"/>
              <w:rPr>
                <w:sz w:val="24"/>
              </w:rPr>
            </w:pPr>
            <w:r>
              <w:rPr>
                <w:sz w:val="24"/>
              </w:rPr>
              <w:t>FDM (метод послойного наплавления) закрытый</w:t>
            </w:r>
          </w:p>
          <w:p w:rsidR="005550B8" w:rsidRDefault="00C7090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50B8">
        <w:trPr>
          <w:trHeight w:val="591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</w:p>
          <w:p w:rsidR="005550B8" w:rsidRDefault="00C7090B">
            <w:pPr>
              <w:pStyle w:val="TableParagraph"/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не более 100 мкм</w:t>
            </w:r>
          </w:p>
        </w:tc>
      </w:tr>
      <w:tr w:rsidR="005550B8">
        <w:trPr>
          <w:trHeight w:val="331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Диаметр нити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1,75 мм</w:t>
            </w:r>
          </w:p>
        </w:tc>
      </w:tr>
      <w:tr w:rsidR="005550B8">
        <w:trPr>
          <w:trHeight w:val="368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Диаметр сопла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0,4 мм</w:t>
            </w:r>
          </w:p>
        </w:tc>
      </w:tr>
      <w:tr w:rsidR="005550B8">
        <w:trPr>
          <w:trHeight w:val="368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Скорость печати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42"/>
              <w:ind w:left="104"/>
              <w:rPr>
                <w:sz w:val="24"/>
              </w:rPr>
            </w:pPr>
            <w:r>
              <w:rPr>
                <w:sz w:val="24"/>
              </w:rPr>
              <w:t>90 мм/сек</w:t>
            </w:r>
          </w:p>
        </w:tc>
      </w:tr>
      <w:tr w:rsidR="005550B8">
        <w:trPr>
          <w:trHeight w:val="627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26" w:line="29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Поддерживаемые материалы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sz w:val="24"/>
              </w:rPr>
              <w:t>пластик</w:t>
            </w:r>
          </w:p>
        </w:tc>
      </w:tr>
      <w:tr w:rsidR="005550B8">
        <w:trPr>
          <w:trHeight w:val="588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Область печати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максимальная зона не менее 150×150×150</w:t>
            </w:r>
          </w:p>
          <w:p w:rsidR="005550B8" w:rsidRDefault="00C7090B">
            <w:pPr>
              <w:pStyle w:val="TableParagraph"/>
              <w:spacing w:before="19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5550B8">
        <w:trPr>
          <w:trHeight w:val="591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Подключение к</w:t>
            </w:r>
          </w:p>
          <w:p w:rsidR="005550B8" w:rsidRDefault="00C7090B">
            <w:pPr>
              <w:pStyle w:val="TableParagraph"/>
              <w:spacing w:before="22" w:line="271" w:lineRule="exact"/>
              <w:rPr>
                <w:sz w:val="24"/>
              </w:rPr>
            </w:pPr>
            <w:r>
              <w:rPr>
                <w:sz w:val="24"/>
              </w:rPr>
              <w:t>компьютеру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USB</w:t>
            </w:r>
          </w:p>
        </w:tc>
      </w:tr>
      <w:tr w:rsidR="005550B8">
        <w:trPr>
          <w:trHeight w:val="280"/>
        </w:trPr>
        <w:tc>
          <w:tcPr>
            <w:tcW w:w="2336" w:type="dxa"/>
          </w:tcPr>
          <w:p w:rsidR="005550B8" w:rsidRDefault="005550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5" w:type="dxa"/>
          </w:tcPr>
          <w:p w:rsidR="005550B8" w:rsidRDefault="00C7090B">
            <w:pPr>
              <w:pStyle w:val="TableParagraph"/>
              <w:spacing w:before="4" w:line="256" w:lineRule="exact"/>
              <w:rPr>
                <w:sz w:val="24"/>
              </w:rPr>
            </w:pPr>
            <w:r>
              <w:rPr>
                <w:sz w:val="24"/>
              </w:rPr>
              <w:t>Интерфейсы</w:t>
            </w:r>
          </w:p>
        </w:tc>
        <w:tc>
          <w:tcPr>
            <w:tcW w:w="4754" w:type="dxa"/>
          </w:tcPr>
          <w:p w:rsidR="005550B8" w:rsidRDefault="00C7090B">
            <w:pPr>
              <w:pStyle w:val="TableParagraph"/>
              <w:spacing w:before="4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microSD/SD-карта</w:t>
            </w:r>
          </w:p>
        </w:tc>
      </w:tr>
    </w:tbl>
    <w:p w:rsidR="005550B8" w:rsidRDefault="005550B8">
      <w:pPr>
        <w:spacing w:line="256" w:lineRule="exact"/>
        <w:rPr>
          <w:sz w:val="24"/>
        </w:r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spacing w:before="87"/>
        <w:ind w:left="7835"/>
        <w:rPr>
          <w:b/>
          <w:sz w:val="30"/>
        </w:rPr>
      </w:pPr>
      <w:r>
        <w:rPr>
          <w:b/>
          <w:sz w:val="30"/>
        </w:rPr>
        <w:t>Приложение 5</w:t>
      </w:r>
    </w:p>
    <w:p w:rsidR="005550B8" w:rsidRDefault="00C7090B">
      <w:pPr>
        <w:spacing w:before="121"/>
        <w:ind w:left="1579" w:right="122" w:hanging="1412"/>
        <w:rPr>
          <w:b/>
          <w:sz w:val="30"/>
        </w:rPr>
      </w:pPr>
      <w:r>
        <w:rPr>
          <w:b/>
          <w:sz w:val="30"/>
        </w:rPr>
        <w:t>Рекомендации по закупке программного обеспечения для учреждений образования и органов управления образованием</w:t>
      </w:r>
    </w:p>
    <w:p w:rsidR="005550B8" w:rsidRDefault="00C7090B">
      <w:pPr>
        <w:pStyle w:val="a4"/>
        <w:numPr>
          <w:ilvl w:val="1"/>
          <w:numId w:val="3"/>
        </w:numPr>
        <w:tabs>
          <w:tab w:val="left" w:pos="1136"/>
        </w:tabs>
        <w:spacing w:before="241"/>
        <w:ind w:right="103" w:firstLine="707"/>
        <w:jc w:val="both"/>
        <w:rPr>
          <w:b/>
          <w:sz w:val="30"/>
        </w:rPr>
      </w:pPr>
      <w:r>
        <w:rPr>
          <w:b/>
          <w:sz w:val="30"/>
        </w:rPr>
        <w:t>Рекомендации по закупке лицензионного программного обеспечения</w:t>
      </w:r>
    </w:p>
    <w:p w:rsidR="005550B8" w:rsidRDefault="00C7090B">
      <w:pPr>
        <w:pStyle w:val="a3"/>
        <w:spacing w:before="112"/>
        <w:ind w:right="108"/>
      </w:pPr>
      <w:r>
        <w:t>При закупке лицензионного программного обеспечения необходимо использовать действую</w:t>
      </w:r>
      <w:r>
        <w:t>щие для Республики Беларусь программы лицензирования программных продуктов, которые разработаны для учреждений образования и (или) образовательных целей.</w:t>
      </w:r>
    </w:p>
    <w:p w:rsidR="005550B8" w:rsidRDefault="00C7090B">
      <w:pPr>
        <w:pStyle w:val="1"/>
        <w:numPr>
          <w:ilvl w:val="1"/>
          <w:numId w:val="3"/>
        </w:numPr>
        <w:tabs>
          <w:tab w:val="left" w:pos="1345"/>
        </w:tabs>
        <w:spacing w:before="247"/>
        <w:ind w:right="105" w:firstLine="707"/>
        <w:jc w:val="both"/>
      </w:pPr>
      <w:r>
        <w:t>Рекомендации по закупке антивирусного программного обеспечения</w:t>
      </w:r>
    </w:p>
    <w:p w:rsidR="005550B8" w:rsidRDefault="00C7090B">
      <w:pPr>
        <w:pStyle w:val="a4"/>
        <w:numPr>
          <w:ilvl w:val="2"/>
          <w:numId w:val="3"/>
        </w:numPr>
        <w:tabs>
          <w:tab w:val="left" w:pos="1554"/>
        </w:tabs>
        <w:spacing w:before="122"/>
        <w:ind w:right="111" w:firstLine="707"/>
        <w:jc w:val="both"/>
        <w:rPr>
          <w:b/>
          <w:sz w:val="30"/>
        </w:rPr>
      </w:pPr>
      <w:r>
        <w:rPr>
          <w:b/>
          <w:sz w:val="30"/>
        </w:rPr>
        <w:t>Требования к описанию антивирусного про</w:t>
      </w:r>
      <w:r>
        <w:rPr>
          <w:b/>
          <w:sz w:val="30"/>
        </w:rPr>
        <w:t>граммного обеспечения</w:t>
      </w:r>
    </w:p>
    <w:p w:rsidR="005550B8" w:rsidRDefault="00C7090B">
      <w:pPr>
        <w:pStyle w:val="a3"/>
        <w:spacing w:before="111"/>
        <w:ind w:right="107"/>
      </w:pPr>
      <w:r>
        <w:t>Антивирусное программное обеспечение (далее – антивирусное ПО) должно соответствовать обязательным требованиям к его качеству и безопасности, предусмотренным для товаров данного рода законодательством Республики</w:t>
      </w:r>
      <w:r>
        <w:rPr>
          <w:spacing w:val="-3"/>
        </w:rPr>
        <w:t xml:space="preserve"> </w:t>
      </w:r>
      <w:r>
        <w:t>Беларусь.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128"/>
        <w:ind w:right="113" w:firstLine="707"/>
        <w:jc w:val="both"/>
      </w:pPr>
      <w:r>
        <w:t>Требования к</w:t>
      </w:r>
      <w:r>
        <w:t xml:space="preserve"> качеству товара, к его техническим и функциональным и эксплуатационным</w:t>
      </w:r>
      <w:r>
        <w:rPr>
          <w:spacing w:val="-8"/>
        </w:rPr>
        <w:t xml:space="preserve"> </w:t>
      </w:r>
      <w:r>
        <w:t>характеристикам</w:t>
      </w:r>
    </w:p>
    <w:p w:rsidR="005550B8" w:rsidRDefault="00C7090B">
      <w:pPr>
        <w:pStyle w:val="a3"/>
        <w:spacing w:before="114"/>
        <w:ind w:right="106"/>
      </w:pPr>
      <w:r>
        <w:t xml:space="preserve">Для поставляемого товара необходимо наличие сертификата соответствия Оперативно-аналитического центра при Президенте Республики Беларусь на соответствие требованиям ТР </w:t>
      </w:r>
      <w:r>
        <w:t>2013/027/BY и СТБ 34.101.08–2006 (разделы 6.3, 6.4).</w:t>
      </w:r>
    </w:p>
    <w:p w:rsidR="005550B8" w:rsidRDefault="00C7090B">
      <w:pPr>
        <w:pStyle w:val="a3"/>
        <w:ind w:right="102"/>
      </w:pPr>
      <w:r>
        <w:t>Качество товара подтверждается соответствием техническим характеристикам, описанию, указанным в рекомендациях на закупку антивирусного программного обеспечения.</w:t>
      </w:r>
    </w:p>
    <w:p w:rsidR="005550B8" w:rsidRDefault="00C7090B">
      <w:pPr>
        <w:pStyle w:val="a3"/>
        <w:spacing w:before="3"/>
        <w:ind w:right="109"/>
      </w:pPr>
      <w:r>
        <w:t>Антивирусное ПО должно иметь всю сопроводи</w:t>
      </w:r>
      <w:r>
        <w:t>тельную документацию, включая инструкцию пользователя (инструкцию по эксплуатации), на русском и (или) белорусском языке (предоставляется заказчику после заключения контракта, при поставке товара).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127"/>
        <w:ind w:right="107" w:firstLine="707"/>
        <w:jc w:val="both"/>
      </w:pPr>
      <w:r>
        <w:t>Требования к программным средствам антивирусной защиты для рабочих</w:t>
      </w:r>
      <w:r>
        <w:rPr>
          <w:spacing w:val="-1"/>
        </w:rPr>
        <w:t xml:space="preserve"> </w:t>
      </w:r>
      <w:r>
        <w:t>станций</w:t>
      </w:r>
    </w:p>
    <w:p w:rsidR="005550B8" w:rsidRDefault="00C7090B">
      <w:pPr>
        <w:pStyle w:val="a3"/>
        <w:spacing w:before="112"/>
        <w:ind w:right="111"/>
      </w:pPr>
      <w:r>
        <w:t>Программные средства антивирусной защиты для рабочих станций должны функционировать на компьютерах, работающих под управлением операционных систем следующих версий:</w:t>
      </w:r>
    </w:p>
    <w:p w:rsidR="005550B8" w:rsidRDefault="00C7090B">
      <w:pPr>
        <w:pStyle w:val="a3"/>
        <w:ind w:left="850" w:firstLine="0"/>
      </w:pPr>
      <w:r>
        <w:t>Microsoft Window</w:t>
      </w:r>
      <w:r>
        <w:t>s 7 Professional x32/x64;</w:t>
      </w:r>
    </w:p>
    <w:p w:rsidR="005550B8" w:rsidRDefault="00C7090B">
      <w:pPr>
        <w:pStyle w:val="a3"/>
        <w:ind w:left="850" w:right="2014" w:firstLine="0"/>
      </w:pPr>
      <w:r>
        <w:t>Microsoft Windows 8 Professional / Enterprise x32/x64; Microsoft Windows 8.1 Professional / Enterprise x32/x64;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left="850" w:firstLine="0"/>
      </w:pPr>
      <w:r>
        <w:t>Microsoft Windows 10 Home / Professional / Enterprise x32/x64.</w:t>
      </w:r>
    </w:p>
    <w:p w:rsidR="005550B8" w:rsidRDefault="00C7090B">
      <w:pPr>
        <w:pStyle w:val="a3"/>
        <w:spacing w:before="1"/>
        <w:ind w:right="110"/>
      </w:pPr>
      <w:r>
        <w:t>Программные средства антивирусной защ</w:t>
      </w:r>
      <w:r>
        <w:t>иты для рабочих станций должны также дополнительно обеспечивать реализацию следующих функциональных возможностей:</w:t>
      </w:r>
    </w:p>
    <w:p w:rsidR="005550B8" w:rsidRDefault="00C7090B">
      <w:pPr>
        <w:pStyle w:val="a3"/>
        <w:ind w:right="111"/>
      </w:pPr>
      <w:r>
        <w:t>антивирусное сканирование в режиме реального времени и по запросу;</w:t>
      </w:r>
    </w:p>
    <w:p w:rsidR="005550B8" w:rsidRDefault="00C7090B">
      <w:pPr>
        <w:pStyle w:val="a3"/>
        <w:spacing w:before="1"/>
        <w:ind w:right="101"/>
      </w:pPr>
      <w:r>
        <w:t>эвристический</w:t>
      </w:r>
      <w:r>
        <w:rPr>
          <w:spacing w:val="-19"/>
        </w:rPr>
        <w:t xml:space="preserve"> </w:t>
      </w:r>
      <w:r>
        <w:t>анализатор,</w:t>
      </w:r>
      <w:r>
        <w:rPr>
          <w:spacing w:val="-19"/>
        </w:rPr>
        <w:t xml:space="preserve"> </w:t>
      </w:r>
      <w:r>
        <w:t>позволяющий</w:t>
      </w:r>
      <w:r>
        <w:rPr>
          <w:spacing w:val="-18"/>
        </w:rPr>
        <w:t xml:space="preserve"> </w:t>
      </w:r>
      <w:r>
        <w:t>распознавать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блокировать ранее неиз</w:t>
      </w:r>
      <w:r>
        <w:t>вестные вредоносные</w:t>
      </w:r>
      <w:r>
        <w:rPr>
          <w:spacing w:val="-5"/>
        </w:rPr>
        <w:t xml:space="preserve"> </w:t>
      </w:r>
      <w:r>
        <w:t>программы;</w:t>
      </w:r>
    </w:p>
    <w:p w:rsidR="005550B8" w:rsidRDefault="00C7090B">
      <w:pPr>
        <w:pStyle w:val="a3"/>
        <w:spacing w:line="344" w:lineRule="exact"/>
        <w:ind w:left="850" w:firstLine="0"/>
      </w:pPr>
      <w:r>
        <w:t>антивирусное сканирование по расписанию;</w:t>
      </w:r>
    </w:p>
    <w:p w:rsidR="005550B8" w:rsidRDefault="00C7090B">
      <w:pPr>
        <w:pStyle w:val="a3"/>
        <w:spacing w:before="1"/>
        <w:ind w:right="113"/>
      </w:pPr>
      <w:r>
        <w:t>антивирусная проверка и лечение файлов в архивах форматов RAR, ARJ, ZIP, CAB, в том числе и защищенных паролем;</w:t>
      </w:r>
    </w:p>
    <w:p w:rsidR="005550B8" w:rsidRDefault="00C7090B">
      <w:pPr>
        <w:pStyle w:val="a3"/>
        <w:spacing w:before="2"/>
        <w:ind w:right="104"/>
      </w:pPr>
      <w:r>
        <w:t>облачная</w:t>
      </w:r>
      <w:r>
        <w:rPr>
          <w:spacing w:val="-19"/>
        </w:rPr>
        <w:t xml:space="preserve"> </w:t>
      </w:r>
      <w:r>
        <w:t>защита</w:t>
      </w:r>
      <w:r>
        <w:rPr>
          <w:spacing w:val="-1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угроз,</w:t>
      </w:r>
      <w:r>
        <w:rPr>
          <w:spacing w:val="-17"/>
        </w:rPr>
        <w:t xml:space="preserve"> </w:t>
      </w:r>
      <w:r>
        <w:t>позволяющая</w:t>
      </w:r>
      <w:r>
        <w:rPr>
          <w:spacing w:val="-18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 реальног</w:t>
      </w:r>
      <w:r>
        <w:t>о</w:t>
      </w:r>
      <w:r>
        <w:rPr>
          <w:spacing w:val="-22"/>
        </w:rPr>
        <w:t xml:space="preserve"> </w:t>
      </w:r>
      <w:r>
        <w:t>времени</w:t>
      </w:r>
      <w:r>
        <w:rPr>
          <w:spacing w:val="-21"/>
        </w:rPr>
        <w:t xml:space="preserve"> </w:t>
      </w:r>
      <w:r>
        <w:t>обращаться</w:t>
      </w:r>
      <w:r>
        <w:rPr>
          <w:spacing w:val="-23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специальным</w:t>
      </w:r>
      <w:r>
        <w:rPr>
          <w:spacing w:val="-22"/>
        </w:rPr>
        <w:t xml:space="preserve"> </w:t>
      </w:r>
      <w:r>
        <w:t>ресурсам</w:t>
      </w:r>
      <w:r>
        <w:rPr>
          <w:spacing w:val="-19"/>
        </w:rPr>
        <w:t xml:space="preserve"> </w:t>
      </w:r>
      <w:r>
        <w:t>производителя</w:t>
      </w:r>
      <w:r>
        <w:rPr>
          <w:spacing w:val="-23"/>
        </w:rPr>
        <w:t xml:space="preserve"> </w:t>
      </w:r>
      <w:r>
        <w:t>для получения вердикта по запускаемой программе или</w:t>
      </w:r>
      <w:r>
        <w:rPr>
          <w:spacing w:val="-12"/>
        </w:rPr>
        <w:t xml:space="preserve"> </w:t>
      </w:r>
      <w:r>
        <w:t>файлу;</w:t>
      </w:r>
    </w:p>
    <w:p w:rsidR="005550B8" w:rsidRDefault="00C7090B">
      <w:pPr>
        <w:pStyle w:val="a3"/>
        <w:ind w:right="109"/>
      </w:pPr>
      <w:r>
        <w:t>защита от программ-маскировщиков, программ автодозвона на платные сайты;</w:t>
      </w:r>
    </w:p>
    <w:p w:rsidR="005550B8" w:rsidRDefault="00C7090B">
      <w:pPr>
        <w:pStyle w:val="a3"/>
        <w:ind w:right="103"/>
      </w:pPr>
      <w:r>
        <w:t>защита электронной корреспонденции от вредоносных программ с проверкой входящего и исходящего трафика на следующих протоколах: IMAP, SMTP, POP3, MAPI, NNTP – независимо от используемого почтового клиента;</w:t>
      </w:r>
    </w:p>
    <w:p w:rsidR="005550B8" w:rsidRDefault="00C7090B">
      <w:pPr>
        <w:pStyle w:val="a3"/>
        <w:ind w:right="106"/>
      </w:pPr>
      <w:r>
        <w:t>защита</w:t>
      </w:r>
      <w:r>
        <w:rPr>
          <w:spacing w:val="-23"/>
        </w:rPr>
        <w:t xml:space="preserve"> </w:t>
      </w:r>
      <w:r>
        <w:t>веб-трафика</w:t>
      </w:r>
      <w:r>
        <w:rPr>
          <w:spacing w:val="-23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проверка</w:t>
      </w:r>
      <w:r>
        <w:rPr>
          <w:spacing w:val="-24"/>
        </w:rPr>
        <w:t xml:space="preserve"> </w:t>
      </w:r>
      <w:r>
        <w:t>объектов,</w:t>
      </w:r>
      <w:r>
        <w:rPr>
          <w:spacing w:val="-24"/>
        </w:rPr>
        <w:t xml:space="preserve"> </w:t>
      </w:r>
      <w:r>
        <w:t>поступающих</w:t>
      </w:r>
      <w:r>
        <w:rPr>
          <w:spacing w:val="-20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компьютер пользователя по протоколам HTTP, FTP, в том числе с помощью эвристического анализа, c возможностью настройки доверенных</w:t>
      </w:r>
      <w:r>
        <w:rPr>
          <w:spacing w:val="-31"/>
        </w:rPr>
        <w:t xml:space="preserve"> </w:t>
      </w:r>
      <w:r>
        <w:t>сайтов;</w:t>
      </w:r>
    </w:p>
    <w:p w:rsidR="005550B8" w:rsidRDefault="00C7090B">
      <w:pPr>
        <w:pStyle w:val="a3"/>
        <w:ind w:right="105"/>
      </w:pPr>
      <w:r>
        <w:t>блокировка баннеров и всплывающих окон, загружаемых с Web- страниц;</w:t>
      </w:r>
    </w:p>
    <w:p w:rsidR="005550B8" w:rsidRDefault="00C7090B">
      <w:pPr>
        <w:pStyle w:val="a3"/>
        <w:ind w:left="850" w:firstLine="0"/>
      </w:pPr>
      <w:r>
        <w:t>распознавание и блокировка фишинг-сайтов;</w:t>
      </w:r>
    </w:p>
    <w:p w:rsidR="005550B8" w:rsidRDefault="00C7090B">
      <w:pPr>
        <w:pStyle w:val="a3"/>
        <w:ind w:right="104"/>
      </w:pPr>
      <w:r>
        <w:t>возм</w:t>
      </w:r>
      <w:r>
        <w:t>ожность определения аномального поведения приложения с помощью анализа последовательности действий этого приложения;</w:t>
      </w:r>
    </w:p>
    <w:p w:rsidR="005550B8" w:rsidRDefault="00C7090B">
      <w:pPr>
        <w:pStyle w:val="a3"/>
        <w:ind w:right="108"/>
      </w:pPr>
      <w:r>
        <w:t>возможность совершить откат действий вредоносного программного обеспечения при лечении, в том числе восстановление зашифрованных вредоносны</w:t>
      </w:r>
      <w:r>
        <w:t>ми программами файлов;</w:t>
      </w:r>
    </w:p>
    <w:p w:rsidR="005550B8" w:rsidRDefault="00C7090B">
      <w:pPr>
        <w:pStyle w:val="a3"/>
        <w:ind w:right="104"/>
      </w:pPr>
      <w:r>
        <w:t>возможность ограничения привилегий исполняемых программ, таких как запись в реестр, доступ к файлам и папкам;</w:t>
      </w:r>
    </w:p>
    <w:p w:rsidR="005550B8" w:rsidRDefault="00C7090B">
      <w:pPr>
        <w:pStyle w:val="a3"/>
        <w:ind w:right="111"/>
      </w:pPr>
      <w:r>
        <w:t>автоматическое определение уровней ограничения на основании репутации программы;</w:t>
      </w:r>
    </w:p>
    <w:p w:rsidR="005550B8" w:rsidRDefault="00C7090B">
      <w:pPr>
        <w:pStyle w:val="a3"/>
        <w:spacing w:line="344" w:lineRule="exact"/>
        <w:ind w:left="850" w:firstLine="0"/>
      </w:pPr>
      <w:r>
        <w:t>наличие механизмов защиты от атак типа Bad</w:t>
      </w:r>
      <w:r>
        <w:t>USB;</w:t>
      </w:r>
    </w:p>
    <w:p w:rsidR="005550B8" w:rsidRDefault="00C7090B">
      <w:pPr>
        <w:pStyle w:val="a3"/>
        <w:spacing w:before="1"/>
        <w:ind w:right="107"/>
      </w:pPr>
      <w:r>
        <w:t>наличие встроенного сетевого экрана, позволяющего задавать сетевые пакетные правила для определенных протоколов (TCP, UDP) и портов;</w:t>
      </w:r>
    </w:p>
    <w:p w:rsidR="005550B8" w:rsidRDefault="00C7090B">
      <w:pPr>
        <w:pStyle w:val="a3"/>
        <w:ind w:left="850" w:firstLine="0"/>
      </w:pPr>
      <w:r>
        <w:t>создание сетевых правил для конкретных программ;</w:t>
      </w:r>
    </w:p>
    <w:p w:rsidR="005550B8" w:rsidRDefault="00C7090B">
      <w:pPr>
        <w:pStyle w:val="a3"/>
        <w:ind w:right="111"/>
      </w:pPr>
      <w:r>
        <w:t>защита от сетевых атак с использованием системы обнаружения и предотв</w:t>
      </w:r>
      <w:r>
        <w:t>ращения вторжений (IDS/IPS) и правил сетевой активности для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firstLine="0"/>
        <w:jc w:val="left"/>
      </w:pPr>
      <w:r>
        <w:t>наиболее популярных приложений при работе в вычислительных сетях любого типа, включая беспроводные;</w:t>
      </w:r>
    </w:p>
    <w:p w:rsidR="005550B8" w:rsidRDefault="00C7090B">
      <w:pPr>
        <w:pStyle w:val="a3"/>
        <w:tabs>
          <w:tab w:val="left" w:pos="583"/>
          <w:tab w:val="left" w:pos="1612"/>
          <w:tab w:val="left" w:pos="2343"/>
          <w:tab w:val="left" w:pos="2425"/>
          <w:tab w:val="left" w:pos="2554"/>
          <w:tab w:val="left" w:pos="2785"/>
          <w:tab w:val="left" w:pos="3014"/>
          <w:tab w:val="left" w:pos="3291"/>
          <w:tab w:val="left" w:pos="3948"/>
          <w:tab w:val="left" w:pos="4238"/>
          <w:tab w:val="left" w:pos="4392"/>
          <w:tab w:val="left" w:pos="4898"/>
          <w:tab w:val="left" w:pos="5186"/>
          <w:tab w:val="left" w:pos="5414"/>
          <w:tab w:val="left" w:pos="6018"/>
          <w:tab w:val="left" w:pos="7249"/>
          <w:tab w:val="left" w:pos="7533"/>
          <w:tab w:val="left" w:pos="7697"/>
          <w:tab w:val="left" w:pos="7727"/>
          <w:tab w:val="left" w:pos="8107"/>
          <w:tab w:val="left" w:pos="8845"/>
          <w:tab w:val="left" w:pos="9332"/>
          <w:tab w:val="left" w:pos="9466"/>
        </w:tabs>
        <w:spacing w:before="2"/>
        <w:ind w:right="105"/>
        <w:jc w:val="right"/>
      </w:pPr>
      <w:r>
        <w:t>наличие компонента, дающего возможность</w:t>
      </w:r>
      <w:r>
        <w:rPr>
          <w:spacing w:val="-39"/>
        </w:rPr>
        <w:t xml:space="preserve"> </w:t>
      </w:r>
      <w:r>
        <w:t>создания</w:t>
      </w:r>
      <w:r>
        <w:rPr>
          <w:spacing w:val="46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правил, запрещающ</w:t>
      </w:r>
      <w:r>
        <w:t>их установку и (или) запуск</w:t>
      </w:r>
      <w:r>
        <w:rPr>
          <w:spacing w:val="64"/>
        </w:rPr>
        <w:t xml:space="preserve"> </w:t>
      </w:r>
      <w:r>
        <w:t>программ;</w:t>
      </w:r>
      <w:r>
        <w:rPr>
          <w:spacing w:val="11"/>
        </w:rPr>
        <w:t xml:space="preserve"> </w:t>
      </w:r>
      <w:r>
        <w:t>компонент должен контролировать приложения как по пути</w:t>
      </w:r>
      <w:r>
        <w:rPr>
          <w:spacing w:val="12"/>
        </w:rPr>
        <w:t xml:space="preserve"> </w:t>
      </w:r>
      <w:r>
        <w:t>нахождения</w:t>
      </w:r>
      <w:r>
        <w:rPr>
          <w:spacing w:val="13"/>
        </w:rPr>
        <w:t xml:space="preserve"> </w:t>
      </w:r>
      <w:r>
        <w:t>программы, метаданным, контрольной сумме MD5 или SHA256, так и</w:t>
      </w:r>
      <w:r>
        <w:rPr>
          <w:spacing w:val="6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заданным</w:t>
      </w:r>
      <w:r>
        <w:tab/>
        <w:t>категориям</w:t>
      </w:r>
      <w:r>
        <w:tab/>
        <w:t>приложений,</w:t>
      </w:r>
      <w:r>
        <w:tab/>
        <w:t>предоставляемым</w:t>
      </w:r>
      <w:r>
        <w:tab/>
      </w:r>
      <w:r>
        <w:tab/>
      </w:r>
      <w:r>
        <w:rPr>
          <w:spacing w:val="-1"/>
        </w:rPr>
        <w:t xml:space="preserve">производителем </w:t>
      </w:r>
      <w:r>
        <w:t>программного</w:t>
      </w:r>
      <w:r>
        <w:tab/>
        <w:t>о</w:t>
      </w:r>
      <w:r>
        <w:t>беспечения,</w:t>
      </w:r>
      <w:r>
        <w:tab/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обеспечивать</w:t>
      </w:r>
      <w:r>
        <w:rPr>
          <w:spacing w:val="-1"/>
        </w:rPr>
        <w:tab/>
        <w:t xml:space="preserve">возможность </w:t>
      </w:r>
      <w:r>
        <w:t>исключения</w:t>
      </w:r>
      <w:r>
        <w:rPr>
          <w:spacing w:val="-24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правил</w:t>
      </w:r>
      <w:r>
        <w:rPr>
          <w:spacing w:val="-24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определенных</w:t>
      </w:r>
      <w:r>
        <w:rPr>
          <w:spacing w:val="-22"/>
        </w:rPr>
        <w:t xml:space="preserve"> </w:t>
      </w:r>
      <w:r>
        <w:t>пользователей</w:t>
      </w:r>
      <w:r>
        <w:rPr>
          <w:spacing w:val="-21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Active</w:t>
      </w:r>
      <w:r>
        <w:rPr>
          <w:spacing w:val="-21"/>
        </w:rPr>
        <w:t xml:space="preserve"> </w:t>
      </w:r>
      <w:r>
        <w:t>Directory; осуществление</w:t>
      </w:r>
      <w:r>
        <w:tab/>
      </w:r>
      <w:r>
        <w:tab/>
        <w:t>контроля</w:t>
      </w:r>
      <w:r>
        <w:tab/>
        <w:t>работы</w:t>
      </w:r>
      <w:r>
        <w:tab/>
      </w:r>
      <w:r>
        <w:tab/>
        <w:t>пользователя</w:t>
      </w:r>
      <w:r>
        <w:tab/>
        <w:t>с</w:t>
      </w:r>
      <w:r>
        <w:tab/>
      </w:r>
      <w:r>
        <w:tab/>
      </w:r>
      <w:r>
        <w:tab/>
      </w:r>
      <w:r>
        <w:rPr>
          <w:spacing w:val="-2"/>
        </w:rPr>
        <w:t xml:space="preserve">внешними </w:t>
      </w:r>
      <w:r>
        <w:t>устройствами</w:t>
      </w:r>
      <w:r>
        <w:rPr>
          <w:spacing w:val="-16"/>
        </w:rPr>
        <w:t xml:space="preserve"> </w:t>
      </w:r>
      <w:r>
        <w:t>ввода/вывода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типу</w:t>
      </w:r>
      <w:r>
        <w:rPr>
          <w:spacing w:val="-14"/>
        </w:rPr>
        <w:t xml:space="preserve"> </w:t>
      </w:r>
      <w:r>
        <w:t>устройства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используемой</w:t>
      </w:r>
      <w:r>
        <w:rPr>
          <w:spacing w:val="-15"/>
        </w:rPr>
        <w:t xml:space="preserve"> </w:t>
      </w:r>
      <w:r>
        <w:t>шине с</w:t>
      </w:r>
      <w:r>
        <w:tab/>
      </w:r>
      <w:r>
        <w:t>возможностью</w:t>
      </w:r>
      <w:r>
        <w:tab/>
      </w:r>
      <w:r>
        <w:tab/>
        <w:t>создания</w:t>
      </w:r>
      <w:r>
        <w:tab/>
      </w:r>
      <w:r>
        <w:tab/>
        <w:t>списка</w:t>
      </w:r>
      <w:r>
        <w:tab/>
      </w:r>
      <w:r>
        <w:tab/>
        <w:t>доверенных</w:t>
      </w:r>
      <w:r>
        <w:tab/>
        <w:t>устройств</w:t>
      </w:r>
      <w:r>
        <w:tab/>
        <w:t>по</w:t>
      </w:r>
      <w:r>
        <w:tab/>
      </w:r>
      <w:r>
        <w:tab/>
      </w:r>
      <w:r>
        <w:rPr>
          <w:spacing w:val="-9"/>
        </w:rPr>
        <w:t xml:space="preserve">их </w:t>
      </w:r>
      <w:r>
        <w:t>идентификатору</w:t>
      </w:r>
      <w:r>
        <w:tab/>
      </w:r>
      <w:r>
        <w:tab/>
      </w:r>
      <w:r>
        <w:tab/>
        <w:t>и</w:t>
      </w:r>
      <w:r>
        <w:tab/>
      </w:r>
      <w:r>
        <w:tab/>
        <w:t>возможностью</w:t>
      </w:r>
      <w:r>
        <w:tab/>
        <w:t>предоставления</w:t>
      </w:r>
      <w:r>
        <w:tab/>
      </w:r>
      <w:r>
        <w:tab/>
        <w:t>привилегий</w:t>
      </w:r>
      <w:r>
        <w:tab/>
      </w:r>
      <w:r>
        <w:rPr>
          <w:spacing w:val="-4"/>
        </w:rPr>
        <w:t>для</w:t>
      </w:r>
      <w:r>
        <w:t xml:space="preserve"> использования внешних устройств определенным пользователям из</w:t>
      </w:r>
      <w:r>
        <w:rPr>
          <w:spacing w:val="-6"/>
        </w:rPr>
        <w:t xml:space="preserve"> </w:t>
      </w:r>
      <w:r>
        <w:t>Active</w:t>
      </w:r>
    </w:p>
    <w:p w:rsidR="005550B8" w:rsidRDefault="00C7090B">
      <w:pPr>
        <w:pStyle w:val="a3"/>
        <w:spacing w:before="1"/>
        <w:ind w:firstLine="0"/>
        <w:jc w:val="left"/>
      </w:pPr>
      <w:r>
        <w:t>Directory;</w:t>
      </w:r>
    </w:p>
    <w:p w:rsidR="005550B8" w:rsidRDefault="00C7090B">
      <w:pPr>
        <w:pStyle w:val="a3"/>
        <w:spacing w:before="1"/>
        <w:ind w:right="110"/>
      </w:pPr>
      <w:r>
        <w:t>осуществление контроля работы пользователя с сетью Интернет, в том</w:t>
      </w:r>
      <w:r>
        <w:rPr>
          <w:spacing w:val="-13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явный</w:t>
      </w:r>
      <w:r>
        <w:rPr>
          <w:spacing w:val="-13"/>
        </w:rPr>
        <w:t xml:space="preserve"> </w:t>
      </w:r>
      <w:r>
        <w:t>запрет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разрешение</w:t>
      </w:r>
      <w:r>
        <w:rPr>
          <w:spacing w:val="-14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ресурсам</w:t>
      </w:r>
      <w:r>
        <w:rPr>
          <w:spacing w:val="-13"/>
        </w:rPr>
        <w:t xml:space="preserve"> </w:t>
      </w:r>
      <w:r>
        <w:t>определенного характера, а также возможность блокировки определенного типа информации (аудио, видео и</w:t>
      </w:r>
      <w:r>
        <w:rPr>
          <w:spacing w:val="-4"/>
        </w:rPr>
        <w:t xml:space="preserve"> </w:t>
      </w:r>
      <w:r>
        <w:t>др.);</w:t>
      </w:r>
    </w:p>
    <w:p w:rsidR="005550B8" w:rsidRDefault="00C7090B">
      <w:pPr>
        <w:pStyle w:val="a3"/>
        <w:ind w:right="104"/>
      </w:pPr>
      <w:r>
        <w:t xml:space="preserve">программное средство должно </w:t>
      </w:r>
      <w:r>
        <w:t>позволять вводить временные интервалы контроля, а также назначать его только определенным пользователям из Active Directory;</w:t>
      </w:r>
    </w:p>
    <w:p w:rsidR="005550B8" w:rsidRDefault="00C7090B">
      <w:pPr>
        <w:pStyle w:val="a3"/>
        <w:ind w:right="108"/>
      </w:pPr>
      <w: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5550B8" w:rsidRDefault="00C7090B">
      <w:pPr>
        <w:pStyle w:val="a3"/>
        <w:ind w:right="107"/>
      </w:pPr>
      <w:r>
        <w:t>запуск спец</w:t>
      </w:r>
      <w:r>
        <w:t>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уязвимостям;</w:t>
      </w:r>
    </w:p>
    <w:p w:rsidR="005550B8" w:rsidRDefault="00C7090B">
      <w:pPr>
        <w:pStyle w:val="a3"/>
        <w:ind w:right="109"/>
      </w:pPr>
      <w:r>
        <w:t>гибкое управление использованием ресурсов компьютера для обеспечения комфортной работы пользователей пр</w:t>
      </w:r>
      <w:r>
        <w:t>и выполнении сканирования файлового пространства;</w:t>
      </w:r>
    </w:p>
    <w:p w:rsidR="005550B8" w:rsidRDefault="00C7090B">
      <w:pPr>
        <w:pStyle w:val="a3"/>
        <w:ind w:right="104"/>
      </w:pPr>
      <w:r>
        <w:t>защита от удаленного несанкционированного управления сервисом приложения,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защита</w:t>
      </w:r>
      <w:r>
        <w:rPr>
          <w:spacing w:val="-14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параметрам</w:t>
      </w:r>
      <w:r>
        <w:rPr>
          <w:spacing w:val="-15"/>
        </w:rPr>
        <w:t xml:space="preserve"> </w:t>
      </w:r>
      <w:r>
        <w:t>приложения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5550B8" w:rsidRDefault="00C7090B">
      <w:pPr>
        <w:pStyle w:val="a3"/>
        <w:ind w:right="107"/>
      </w:pPr>
      <w:r>
        <w:t>возможность установки только выбранных компонентов программного средства антивирусной защиты;</w:t>
      </w:r>
    </w:p>
    <w:p w:rsidR="005550B8" w:rsidRDefault="00C7090B">
      <w:pPr>
        <w:pStyle w:val="a3"/>
        <w:ind w:right="105"/>
      </w:pPr>
      <w:r>
        <w:t>централизованное</w:t>
      </w:r>
      <w:r>
        <w:rPr>
          <w:spacing w:val="-23"/>
        </w:rPr>
        <w:t xml:space="preserve"> </w:t>
      </w:r>
      <w:r>
        <w:t>уп</w:t>
      </w:r>
      <w:r>
        <w:t>равление</w:t>
      </w:r>
      <w:r>
        <w:rPr>
          <w:spacing w:val="-25"/>
        </w:rPr>
        <w:t xml:space="preserve"> </w:t>
      </w:r>
      <w:r>
        <w:t>всеми</w:t>
      </w:r>
      <w:r>
        <w:rPr>
          <w:spacing w:val="-21"/>
        </w:rPr>
        <w:t xml:space="preserve"> </w:t>
      </w:r>
      <w:r>
        <w:t>вышеуказанными</w:t>
      </w:r>
      <w:r>
        <w:rPr>
          <w:spacing w:val="-19"/>
        </w:rPr>
        <w:t xml:space="preserve"> </w:t>
      </w:r>
      <w:r>
        <w:t>компонентами с помощью единой системы</w:t>
      </w:r>
      <w:r>
        <w:rPr>
          <w:spacing w:val="-6"/>
        </w:rPr>
        <w:t xml:space="preserve"> </w:t>
      </w:r>
      <w:r>
        <w:t>управления.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87"/>
        <w:ind w:right="102" w:firstLine="707"/>
        <w:jc w:val="both"/>
      </w:pPr>
      <w:r>
        <w:t>Требования к программным средствам антивирусной защиты для</w:t>
      </w:r>
      <w:r>
        <w:rPr>
          <w:spacing w:val="-1"/>
        </w:rPr>
        <w:t xml:space="preserve"> </w:t>
      </w:r>
      <w:r>
        <w:t>серверов</w:t>
      </w:r>
    </w:p>
    <w:p w:rsidR="005550B8" w:rsidRDefault="00C7090B">
      <w:pPr>
        <w:pStyle w:val="a3"/>
        <w:spacing w:before="114"/>
        <w:ind w:right="108"/>
      </w:pPr>
      <w:r>
        <w:t>Программные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антивирусной</w:t>
      </w:r>
      <w:r>
        <w:rPr>
          <w:spacing w:val="-13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файловых</w:t>
      </w:r>
      <w:r>
        <w:rPr>
          <w:spacing w:val="-13"/>
        </w:rPr>
        <w:t xml:space="preserve"> </w:t>
      </w:r>
      <w:r>
        <w:t>серверов должны функционировать на к</w:t>
      </w:r>
      <w:r>
        <w:t>омпьютерах, работающих под управлением операционных систем следующих</w:t>
      </w:r>
      <w:r>
        <w:rPr>
          <w:spacing w:val="-4"/>
        </w:rPr>
        <w:t xml:space="preserve"> </w:t>
      </w:r>
      <w:r>
        <w:t>версий:</w:t>
      </w:r>
    </w:p>
    <w:p w:rsidR="005550B8" w:rsidRDefault="00C7090B">
      <w:pPr>
        <w:pStyle w:val="a3"/>
        <w:spacing w:before="2"/>
        <w:ind w:left="850" w:right="921" w:firstLine="0"/>
        <w:jc w:val="left"/>
      </w:pPr>
      <w:r>
        <w:t>Microsoft Windows Server 2008 Standard/Enterprise SP1 x32/x64; Microsoft Windows Server 2008 R2 x64 Standard/Enterprise;</w:t>
      </w:r>
    </w:p>
    <w:p w:rsidR="005550B8" w:rsidRDefault="00C7090B">
      <w:pPr>
        <w:pStyle w:val="a3"/>
        <w:spacing w:before="1" w:line="242" w:lineRule="auto"/>
        <w:ind w:left="850" w:right="11" w:firstLine="0"/>
        <w:jc w:val="left"/>
      </w:pPr>
      <w:r>
        <w:t>Microsoft Windows Server 2008 R2 x64 Standard/Enterprise S</w:t>
      </w:r>
      <w:r>
        <w:t>P1 и выше; Microsoft Windows Server 2012 Standard/Essentials х64;</w:t>
      </w:r>
    </w:p>
    <w:p w:rsidR="005550B8" w:rsidRDefault="00C7090B">
      <w:pPr>
        <w:pStyle w:val="a3"/>
        <w:ind w:left="850" w:right="662" w:firstLine="0"/>
        <w:jc w:val="left"/>
      </w:pPr>
      <w:r>
        <w:t>Microsoft Windows Server 2012 R2 Standard/Essentials х64 Edition; Microsoft Windows Server 2016 Standard/Essentials х64 Edition; Microsoft Windows Server 2019.</w:t>
      </w:r>
    </w:p>
    <w:p w:rsidR="005550B8" w:rsidRDefault="00C7090B">
      <w:pPr>
        <w:pStyle w:val="a3"/>
        <w:ind w:right="108"/>
      </w:pPr>
      <w:r>
        <w:t>Программные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антивирусной</w:t>
      </w:r>
      <w:r>
        <w:rPr>
          <w:spacing w:val="-13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файловых</w:t>
      </w:r>
      <w:r>
        <w:rPr>
          <w:spacing w:val="-13"/>
        </w:rPr>
        <w:t xml:space="preserve"> </w:t>
      </w:r>
      <w:r>
        <w:t>серверов должны обеспечивать реализацию следующих функциональных возможностей:</w:t>
      </w:r>
    </w:p>
    <w:p w:rsidR="005550B8" w:rsidRDefault="00C7090B">
      <w:pPr>
        <w:pStyle w:val="a3"/>
        <w:spacing w:line="242" w:lineRule="auto"/>
        <w:ind w:right="109"/>
      </w:pPr>
      <w:r>
        <w:t>антивирусное сканирование в режиме реального времени и по запросу;</w:t>
      </w:r>
    </w:p>
    <w:p w:rsidR="005550B8" w:rsidRDefault="00C7090B">
      <w:pPr>
        <w:pStyle w:val="a3"/>
        <w:spacing w:line="242" w:lineRule="auto"/>
        <w:ind w:right="112"/>
      </w:pPr>
      <w:r>
        <w:t>антивирусное сканирование по команде пользователя или администратора и по рас</w:t>
      </w:r>
      <w:r>
        <w:t>писанию;</w:t>
      </w:r>
    </w:p>
    <w:p w:rsidR="005550B8" w:rsidRDefault="00C7090B">
      <w:pPr>
        <w:pStyle w:val="a3"/>
        <w:spacing w:line="242" w:lineRule="auto"/>
        <w:ind w:right="114"/>
      </w:pPr>
      <w:r>
        <w:t>запуск задач по расписанию и (или) сразу после загрузки операционной системы;</w:t>
      </w:r>
    </w:p>
    <w:p w:rsidR="005550B8" w:rsidRDefault="00C7090B">
      <w:pPr>
        <w:pStyle w:val="a3"/>
        <w:spacing w:line="242" w:lineRule="auto"/>
        <w:ind w:right="105"/>
      </w:pPr>
      <w:r>
        <w:t>облачная</w:t>
      </w:r>
      <w:r>
        <w:rPr>
          <w:spacing w:val="-20"/>
        </w:rPr>
        <w:t xml:space="preserve"> </w:t>
      </w:r>
      <w:r>
        <w:t>защита</w:t>
      </w:r>
      <w:r>
        <w:rPr>
          <w:spacing w:val="-18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угроз,</w:t>
      </w:r>
      <w:r>
        <w:rPr>
          <w:spacing w:val="-18"/>
        </w:rPr>
        <w:t xml:space="preserve"> </w:t>
      </w:r>
      <w:r>
        <w:t>позволяющая</w:t>
      </w:r>
      <w:r>
        <w:rPr>
          <w:spacing w:val="-14"/>
        </w:rPr>
        <w:t xml:space="preserve"> </w:t>
      </w:r>
      <w:r>
        <w:t>приложению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режиме реального времени обращаться к специальным сайтам производителя для получения вердикта по запускаемой программе или</w:t>
      </w:r>
      <w:r>
        <w:rPr>
          <w:spacing w:val="-12"/>
        </w:rPr>
        <w:t xml:space="preserve"> </w:t>
      </w:r>
      <w:r>
        <w:t>файлу;</w:t>
      </w:r>
    </w:p>
    <w:p w:rsidR="005550B8" w:rsidRDefault="00C7090B">
      <w:pPr>
        <w:pStyle w:val="a3"/>
        <w:ind w:right="103"/>
      </w:pPr>
      <w:r>
        <w:t>наличие встроенного сетевого экрана, позволяющего задавать сетевые пакетные правила для определенных протоколов (TCP, UDP) и п</w:t>
      </w:r>
      <w:r>
        <w:t>ортов;</w:t>
      </w:r>
    </w:p>
    <w:p w:rsidR="005550B8" w:rsidRDefault="00C7090B">
      <w:pPr>
        <w:pStyle w:val="a3"/>
        <w:ind w:left="850" w:firstLine="0"/>
      </w:pPr>
      <w:r>
        <w:t>создание сетевых правил для конкретных программ;</w:t>
      </w:r>
    </w:p>
    <w:p w:rsidR="005550B8" w:rsidRDefault="00C7090B">
      <w:pPr>
        <w:pStyle w:val="a3"/>
        <w:ind w:right="102"/>
      </w:pPr>
      <w:r>
        <w:t>защита от сетевых атак с использованием системы обнаружения и предотвращения вторжений (IDS/IPS) и правил сетевой активности для наиболее популярных приложений при работе в вычислительных сетях любого</w:t>
      </w:r>
      <w:r>
        <w:t xml:space="preserve"> типа, включая беспроводные;</w:t>
      </w:r>
    </w:p>
    <w:p w:rsidR="005550B8" w:rsidRDefault="00C7090B">
      <w:pPr>
        <w:pStyle w:val="a3"/>
        <w:ind w:right="108"/>
      </w:pPr>
      <w: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уязвимостям;</w:t>
      </w:r>
    </w:p>
    <w:p w:rsidR="005550B8" w:rsidRDefault="00C7090B">
      <w:pPr>
        <w:pStyle w:val="a3"/>
        <w:ind w:right="105"/>
      </w:pPr>
      <w:r>
        <w:t xml:space="preserve">антивирусная проверка и лечение файлов в архивах форматов RAR, </w:t>
      </w:r>
      <w:r>
        <w:t>ARJ, ZIP, CAB, в том числе и защищенных паролем;</w:t>
      </w:r>
    </w:p>
    <w:p w:rsidR="005550B8" w:rsidRDefault="00C7090B">
      <w:pPr>
        <w:pStyle w:val="a3"/>
        <w:spacing w:line="242" w:lineRule="auto"/>
        <w:ind w:right="108"/>
      </w:pPr>
      <w:r>
        <w:t>ускорение процесса сканирования за счет пропуска объектов, состояние которых со времени прошлой проверки не изменилось;</w:t>
      </w:r>
    </w:p>
    <w:p w:rsidR="005550B8" w:rsidRDefault="00C7090B">
      <w:pPr>
        <w:pStyle w:val="a3"/>
        <w:spacing w:line="242" w:lineRule="auto"/>
        <w:ind w:right="113"/>
      </w:pPr>
      <w:r>
        <w:t>настройки проверки критических областей сервера в качестве отдельной задачи;</w:t>
      </w:r>
    </w:p>
    <w:p w:rsidR="005550B8" w:rsidRDefault="005550B8">
      <w:pPr>
        <w:spacing w:line="242" w:lineRule="auto"/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ind w:right="110"/>
      </w:pPr>
      <w:r>
        <w:t>регулировки распределения ресурсов сервера между антивирусом и другими приложениями в зависимости от приоритетности задач: возможность продолжать антивирусное сканирование в фоновом режиме;</w:t>
      </w:r>
    </w:p>
    <w:p w:rsidR="005550B8" w:rsidRDefault="00C7090B">
      <w:pPr>
        <w:pStyle w:val="a3"/>
        <w:spacing w:line="242" w:lineRule="auto"/>
        <w:ind w:right="109"/>
      </w:pPr>
      <w:r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событий);</w:t>
      </w:r>
    </w:p>
    <w:p w:rsidR="005550B8" w:rsidRDefault="00C7090B">
      <w:pPr>
        <w:pStyle w:val="a3"/>
        <w:ind w:right="110"/>
      </w:pPr>
      <w:r>
        <w:t>защита от удаленного несанкционированного управления сервисом приложения,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з</w:t>
      </w:r>
      <w:r>
        <w:t>ащита</w:t>
      </w:r>
      <w:r>
        <w:rPr>
          <w:spacing w:val="-14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параметрам</w:t>
      </w:r>
      <w:r>
        <w:rPr>
          <w:spacing w:val="-15"/>
        </w:rPr>
        <w:t xml:space="preserve"> </w:t>
      </w:r>
      <w:r>
        <w:t>приложения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 пароля, позволяющая избежать отключения защиты со стороны вредоносных программ, злоумышленников или неквалифицированных пользователей;</w:t>
      </w:r>
    </w:p>
    <w:p w:rsidR="005550B8" w:rsidRDefault="00C7090B">
      <w:pPr>
        <w:pStyle w:val="a3"/>
        <w:spacing w:line="242" w:lineRule="auto"/>
        <w:ind w:right="105"/>
      </w:pPr>
      <w:r>
        <w:t>централизованное</w:t>
      </w:r>
      <w:r>
        <w:rPr>
          <w:spacing w:val="-23"/>
        </w:rPr>
        <w:t xml:space="preserve"> </w:t>
      </w:r>
      <w:r>
        <w:t>управление</w:t>
      </w:r>
      <w:r>
        <w:rPr>
          <w:spacing w:val="-25"/>
        </w:rPr>
        <w:t xml:space="preserve"> </w:t>
      </w:r>
      <w:r>
        <w:t>всеми</w:t>
      </w:r>
      <w:r>
        <w:rPr>
          <w:spacing w:val="-21"/>
        </w:rPr>
        <w:t xml:space="preserve"> </w:t>
      </w:r>
      <w:r>
        <w:t>вышеуказанными</w:t>
      </w:r>
      <w:r>
        <w:rPr>
          <w:spacing w:val="-19"/>
        </w:rPr>
        <w:t xml:space="preserve"> </w:t>
      </w:r>
      <w:r>
        <w:t>компонентами с помощью е</w:t>
      </w:r>
      <w:r>
        <w:t>диной системы</w:t>
      </w:r>
      <w:r>
        <w:rPr>
          <w:spacing w:val="-6"/>
        </w:rPr>
        <w:t xml:space="preserve"> </w:t>
      </w:r>
      <w:r>
        <w:t>управления;</w:t>
      </w:r>
    </w:p>
    <w:p w:rsidR="005550B8" w:rsidRDefault="00C7090B">
      <w:pPr>
        <w:pStyle w:val="a3"/>
        <w:ind w:right="107"/>
      </w:pPr>
      <w:r>
        <w:t>наличие карантина и резервного копирования файлов перед их лечением или удалением;</w:t>
      </w:r>
    </w:p>
    <w:p w:rsidR="005550B8" w:rsidRDefault="00C7090B">
      <w:pPr>
        <w:pStyle w:val="a3"/>
        <w:ind w:left="850" w:firstLine="0"/>
      </w:pPr>
      <w:r>
        <w:t>возможность изолирования зараженных рабочих мест.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109"/>
        <w:ind w:right="111" w:firstLine="707"/>
        <w:jc w:val="both"/>
      </w:pPr>
      <w:r>
        <w:t>Требования к программным средствам централизованного управления, мониторинга и</w:t>
      </w:r>
      <w:r>
        <w:rPr>
          <w:spacing w:val="-4"/>
        </w:rPr>
        <w:t xml:space="preserve"> </w:t>
      </w:r>
      <w:r>
        <w:t>обновления</w:t>
      </w:r>
    </w:p>
    <w:p w:rsidR="005550B8" w:rsidRDefault="00C7090B">
      <w:pPr>
        <w:pStyle w:val="a3"/>
        <w:spacing w:before="112"/>
        <w:ind w:right="108"/>
      </w:pPr>
      <w:r>
        <w:t>Програм</w:t>
      </w:r>
      <w:r>
        <w:t>мные средства централизованного управления, мониторинга и обновления должны функционировать на компьютерах, работающих</w:t>
      </w:r>
      <w:r>
        <w:rPr>
          <w:spacing w:val="-44"/>
        </w:rPr>
        <w:t xml:space="preserve"> </w:t>
      </w:r>
      <w:r>
        <w:t>под управлением операционных систем следующих</w:t>
      </w:r>
      <w:r>
        <w:rPr>
          <w:spacing w:val="-7"/>
        </w:rPr>
        <w:t xml:space="preserve"> </w:t>
      </w:r>
      <w:r>
        <w:t>версий:</w:t>
      </w:r>
    </w:p>
    <w:p w:rsidR="005550B8" w:rsidRDefault="00C7090B">
      <w:pPr>
        <w:pStyle w:val="a3"/>
        <w:spacing w:before="2"/>
        <w:ind w:left="850" w:right="529" w:firstLine="0"/>
        <w:jc w:val="left"/>
      </w:pPr>
      <w:r>
        <w:t>Microsoft Windows 7 Professional/Enterprise/Ultimate SP1 x86 / x64; Microsoft Windo</w:t>
      </w:r>
      <w:r>
        <w:t>ws 8 Professional / Enterprise x86 / x64;</w:t>
      </w:r>
    </w:p>
    <w:p w:rsidR="005550B8" w:rsidRDefault="00C7090B">
      <w:pPr>
        <w:pStyle w:val="a3"/>
        <w:spacing w:before="1" w:line="242" w:lineRule="auto"/>
        <w:ind w:left="850" w:right="756" w:firstLine="0"/>
        <w:jc w:val="left"/>
      </w:pPr>
      <w:r>
        <w:t>Microsoft Windows 8.1 Professional / Enterprise x86 / x64; Microsoft Windows 10 Professional/Enterprise/Education x86 /</w:t>
      </w:r>
      <w:r>
        <w:rPr>
          <w:spacing w:val="-26"/>
        </w:rPr>
        <w:t xml:space="preserve"> </w:t>
      </w:r>
      <w:r>
        <w:t>x64; Microsoft Windows 10 RS1 x86 /</w:t>
      </w:r>
      <w:r>
        <w:rPr>
          <w:spacing w:val="-6"/>
        </w:rPr>
        <w:t xml:space="preserve"> </w:t>
      </w:r>
      <w:r>
        <w:t>x64;</w:t>
      </w:r>
    </w:p>
    <w:p w:rsidR="005550B8" w:rsidRDefault="00C7090B">
      <w:pPr>
        <w:pStyle w:val="a3"/>
        <w:spacing w:line="338" w:lineRule="exact"/>
        <w:ind w:left="850" w:firstLine="0"/>
        <w:jc w:val="left"/>
      </w:pPr>
      <w:r>
        <w:t>Microsoft Windows 10 RS2 x86 /</w:t>
      </w:r>
      <w:r>
        <w:rPr>
          <w:spacing w:val="-17"/>
        </w:rPr>
        <w:t xml:space="preserve"> </w:t>
      </w:r>
      <w:r>
        <w:t>x64;</w:t>
      </w:r>
    </w:p>
    <w:p w:rsidR="005550B8" w:rsidRDefault="00C7090B">
      <w:pPr>
        <w:pStyle w:val="a3"/>
        <w:tabs>
          <w:tab w:val="left" w:pos="2250"/>
          <w:tab w:val="left" w:pos="3615"/>
          <w:tab w:val="left" w:pos="4614"/>
          <w:tab w:val="left" w:pos="5430"/>
          <w:tab w:val="left" w:pos="7093"/>
          <w:tab w:val="left" w:pos="8460"/>
        </w:tabs>
        <w:spacing w:line="242" w:lineRule="auto"/>
        <w:ind w:right="109"/>
        <w:jc w:val="left"/>
      </w:pPr>
      <w:r>
        <w:t>Microsoft</w:t>
      </w:r>
      <w:r>
        <w:tab/>
        <w:t>Windows</w:t>
      </w:r>
      <w:r>
        <w:tab/>
        <w:t>Server</w:t>
      </w:r>
      <w:r>
        <w:tab/>
        <w:t>2008</w:t>
      </w:r>
      <w:r>
        <w:tab/>
        <w:t>Foundation/</w:t>
      </w:r>
      <w:r>
        <w:tab/>
        <w:t>Standard/</w:t>
      </w:r>
      <w:r>
        <w:tab/>
      </w:r>
      <w:r>
        <w:rPr>
          <w:spacing w:val="-3"/>
        </w:rPr>
        <w:t xml:space="preserve">Enterprise/ </w:t>
      </w:r>
      <w:r>
        <w:t>Datacenter SP1 x86 /</w:t>
      </w:r>
      <w:r>
        <w:rPr>
          <w:spacing w:val="-3"/>
        </w:rPr>
        <w:t xml:space="preserve"> </w:t>
      </w:r>
      <w:r>
        <w:t>x64;</w:t>
      </w:r>
    </w:p>
    <w:p w:rsidR="005550B8" w:rsidRDefault="00C7090B">
      <w:pPr>
        <w:pStyle w:val="a3"/>
        <w:spacing w:line="342" w:lineRule="exact"/>
        <w:ind w:left="850" w:firstLine="0"/>
        <w:jc w:val="left"/>
      </w:pPr>
      <w:r>
        <w:t>Microsoft Windows Server 2008;</w:t>
      </w:r>
    </w:p>
    <w:p w:rsidR="005550B8" w:rsidRDefault="00C7090B">
      <w:pPr>
        <w:pStyle w:val="a3"/>
        <w:spacing w:line="344" w:lineRule="exact"/>
        <w:ind w:left="850" w:firstLine="0"/>
        <w:jc w:val="left"/>
      </w:pPr>
      <w:r>
        <w:t>Microsoft Windows Server 2008 SP1 x86 / x64;</w:t>
      </w:r>
    </w:p>
    <w:p w:rsidR="005550B8" w:rsidRDefault="00C7090B">
      <w:pPr>
        <w:pStyle w:val="a3"/>
        <w:tabs>
          <w:tab w:val="left" w:pos="2300"/>
          <w:tab w:val="left" w:pos="3713"/>
          <w:tab w:val="left" w:pos="4761"/>
          <w:tab w:val="left" w:pos="5627"/>
          <w:tab w:val="left" w:pos="6243"/>
          <w:tab w:val="left" w:pos="8624"/>
        </w:tabs>
        <w:spacing w:line="242" w:lineRule="auto"/>
        <w:ind w:right="111"/>
        <w:jc w:val="left"/>
      </w:pPr>
      <w:r>
        <w:t>Microsoft</w:t>
      </w:r>
      <w:r>
        <w:tab/>
        <w:t>Windows</w:t>
      </w:r>
      <w:r>
        <w:tab/>
        <w:t>Server</w:t>
      </w:r>
      <w:r>
        <w:tab/>
        <w:t>2008</w:t>
      </w:r>
      <w:r>
        <w:tab/>
        <w:t>R2</w:t>
      </w:r>
      <w:r>
        <w:tab/>
        <w:t>Core/Foundation/</w:t>
      </w:r>
      <w:r>
        <w:tab/>
      </w:r>
      <w:r>
        <w:rPr>
          <w:spacing w:val="-3"/>
        </w:rPr>
        <w:t xml:space="preserve">Standard/ </w:t>
      </w:r>
      <w:r>
        <w:t>Enterprise/ Datacenter</w:t>
      </w:r>
      <w:r>
        <w:rPr>
          <w:spacing w:val="-1"/>
        </w:rPr>
        <w:t xml:space="preserve"> </w:t>
      </w:r>
      <w:r>
        <w:t>x64;</w:t>
      </w:r>
    </w:p>
    <w:p w:rsidR="005550B8" w:rsidRDefault="00C7090B">
      <w:pPr>
        <w:pStyle w:val="a3"/>
        <w:tabs>
          <w:tab w:val="left" w:pos="2300"/>
          <w:tab w:val="left" w:pos="3713"/>
          <w:tab w:val="left" w:pos="4761"/>
          <w:tab w:val="left" w:pos="5627"/>
          <w:tab w:val="left" w:pos="6243"/>
          <w:tab w:val="left" w:pos="8624"/>
        </w:tabs>
        <w:spacing w:line="242" w:lineRule="auto"/>
        <w:ind w:right="111"/>
        <w:jc w:val="left"/>
      </w:pPr>
      <w:r>
        <w:t>Microsoft</w:t>
      </w:r>
      <w:r>
        <w:tab/>
        <w:t>Windows</w:t>
      </w:r>
      <w:r>
        <w:tab/>
      </w:r>
      <w:r>
        <w:t>Server</w:t>
      </w:r>
      <w:r>
        <w:tab/>
        <w:t>2008</w:t>
      </w:r>
      <w:r>
        <w:tab/>
        <w:t>R2</w:t>
      </w:r>
      <w:r>
        <w:tab/>
        <w:t>Core/Foundation/</w:t>
      </w:r>
      <w:r>
        <w:tab/>
      </w:r>
      <w:r>
        <w:rPr>
          <w:spacing w:val="-3"/>
        </w:rPr>
        <w:t xml:space="preserve">Standard/ </w:t>
      </w:r>
      <w:r>
        <w:t>Enterprise/ Datacenter SP1</w:t>
      </w:r>
      <w:r>
        <w:rPr>
          <w:spacing w:val="-4"/>
        </w:rPr>
        <w:t xml:space="preserve"> </w:t>
      </w:r>
      <w:r>
        <w:t>x64;</w:t>
      </w:r>
    </w:p>
    <w:p w:rsidR="005550B8" w:rsidRDefault="00C7090B">
      <w:pPr>
        <w:pStyle w:val="a3"/>
        <w:spacing w:line="242" w:lineRule="auto"/>
        <w:jc w:val="left"/>
      </w:pPr>
      <w:r>
        <w:t>Microsoft Windows Server 2012 Core/ Foundation/ Standard/ Enterprise/ Datacenter x64;</w:t>
      </w:r>
    </w:p>
    <w:p w:rsidR="005550B8" w:rsidRDefault="00C7090B">
      <w:pPr>
        <w:pStyle w:val="a3"/>
        <w:tabs>
          <w:tab w:val="left" w:pos="2243"/>
          <w:tab w:val="left" w:pos="3600"/>
          <w:tab w:val="left" w:pos="4593"/>
          <w:tab w:val="left" w:pos="5401"/>
          <w:tab w:val="left" w:pos="5959"/>
          <w:tab w:val="left" w:pos="6835"/>
          <w:tab w:val="left" w:pos="8324"/>
        </w:tabs>
        <w:spacing w:line="242" w:lineRule="auto"/>
        <w:ind w:right="110"/>
        <w:jc w:val="left"/>
      </w:pPr>
      <w:r>
        <w:t>Microsoft</w:t>
      </w:r>
      <w:r>
        <w:tab/>
        <w:t>Windows</w:t>
      </w:r>
      <w:r>
        <w:tab/>
        <w:t>Server</w:t>
      </w:r>
      <w:r>
        <w:tab/>
        <w:t>2012</w:t>
      </w:r>
      <w:r>
        <w:tab/>
        <w:t>R2</w:t>
      </w:r>
      <w:r>
        <w:tab/>
        <w:t>Core/</w:t>
      </w:r>
      <w:r>
        <w:tab/>
        <w:t>Essentials/</w:t>
      </w:r>
      <w:r>
        <w:tab/>
        <w:t>Foundation/ Standard/ Enterprise/ Datacenter</w:t>
      </w:r>
      <w:r>
        <w:rPr>
          <w:spacing w:val="-1"/>
        </w:rPr>
        <w:t xml:space="preserve"> </w:t>
      </w:r>
      <w:r>
        <w:t>x64;</w:t>
      </w:r>
    </w:p>
    <w:p w:rsidR="005550B8" w:rsidRDefault="00C7090B">
      <w:pPr>
        <w:pStyle w:val="a3"/>
        <w:spacing w:line="342" w:lineRule="exact"/>
        <w:ind w:left="850" w:firstLine="0"/>
        <w:jc w:val="left"/>
      </w:pPr>
      <w:r>
        <w:t>Microsoft Windows Small Business Server 2008 Standard/Premium x64;</w:t>
      </w:r>
    </w:p>
    <w:p w:rsidR="005550B8" w:rsidRDefault="005550B8">
      <w:pPr>
        <w:spacing w:line="342" w:lineRule="exact"/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tabs>
          <w:tab w:val="left" w:pos="2723"/>
          <w:tab w:val="left" w:pos="4560"/>
          <w:tab w:val="left" w:pos="5946"/>
          <w:tab w:val="left" w:pos="7702"/>
          <w:tab w:val="right" w:pos="9773"/>
        </w:tabs>
        <w:spacing w:before="79"/>
        <w:ind w:left="850" w:firstLine="0"/>
        <w:jc w:val="left"/>
      </w:pPr>
      <w:r>
        <w:t>Microsoft</w:t>
      </w:r>
      <w:r>
        <w:tab/>
        <w:t>Windows</w:t>
      </w:r>
      <w:r>
        <w:tab/>
        <w:t>Small</w:t>
      </w:r>
      <w:r>
        <w:tab/>
        <w:t>Business</w:t>
      </w:r>
      <w:r>
        <w:tab/>
        <w:t>Server</w:t>
      </w:r>
      <w:r>
        <w:tab/>
        <w:t>2011</w:t>
      </w:r>
    </w:p>
    <w:p w:rsidR="005550B8" w:rsidRDefault="00C7090B">
      <w:pPr>
        <w:pStyle w:val="a3"/>
        <w:spacing w:before="4" w:line="344" w:lineRule="exact"/>
        <w:ind w:firstLine="0"/>
        <w:jc w:val="left"/>
      </w:pPr>
      <w:r>
        <w:t>Essentials/Premium/Standard x64.</w:t>
      </w:r>
    </w:p>
    <w:p w:rsidR="005550B8" w:rsidRDefault="00C7090B">
      <w:pPr>
        <w:pStyle w:val="a3"/>
        <w:ind w:right="90"/>
        <w:jc w:val="left"/>
      </w:pPr>
      <w:r>
        <w:t>Программные средства централизованного управления, мониторинга и обновления должны функц</w:t>
      </w:r>
      <w:r>
        <w:t>ионировать с СУБД следующих версий:</w:t>
      </w:r>
    </w:p>
    <w:p w:rsidR="005550B8" w:rsidRDefault="00C7090B">
      <w:pPr>
        <w:pStyle w:val="a3"/>
        <w:spacing w:before="3"/>
        <w:ind w:left="850" w:right="2495" w:firstLine="0"/>
        <w:jc w:val="left"/>
      </w:pPr>
      <w:r>
        <w:t>Microsoft SQL Express 2008/2008R2/2012/2014; Microsoft SQL Server 2008/2008R2/2012/2014/2016; Microsoft Azure SQL Database;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>MySQL 5.5, 5.6, 5.7 x86/x64;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>MySQL Enterprise 5.5, 5.6, 5.7 x86/x64.</w:t>
      </w:r>
    </w:p>
    <w:p w:rsidR="005550B8" w:rsidRDefault="00C7090B">
      <w:pPr>
        <w:pStyle w:val="a3"/>
        <w:spacing w:before="1"/>
        <w:ind w:right="106"/>
      </w:pPr>
      <w:r>
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</w:r>
    </w:p>
    <w:p w:rsidR="005550B8" w:rsidRDefault="00C7090B">
      <w:pPr>
        <w:pStyle w:val="a3"/>
        <w:spacing w:before="2"/>
        <w:ind w:left="850" w:right="2537" w:firstLine="0"/>
        <w:jc w:val="left"/>
      </w:pPr>
      <w:r>
        <w:t>VMware Workstation 9.x, Workstation 10.x, 12x Pro; VMware vSphere 5.5, 6;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 xml:space="preserve">Microsoft Hyper-V: 2008, 2008 R2, 2008 </w:t>
      </w:r>
      <w:r>
        <w:t>R2 SP1, 2012, 20012 R2;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>Microsoft VirtualPC 2007(6.0.156.0);</w:t>
      </w:r>
    </w:p>
    <w:p w:rsidR="005550B8" w:rsidRDefault="00C7090B">
      <w:pPr>
        <w:pStyle w:val="a3"/>
        <w:spacing w:before="1"/>
        <w:ind w:left="850" w:firstLine="0"/>
        <w:jc w:val="left"/>
      </w:pPr>
      <w:r>
        <w:t>Parallels Desktop 7,11;</w:t>
      </w:r>
    </w:p>
    <w:p w:rsidR="005550B8" w:rsidRDefault="00C7090B">
      <w:pPr>
        <w:pStyle w:val="a3"/>
        <w:spacing w:before="3"/>
        <w:ind w:left="850" w:right="4637" w:firstLine="0"/>
        <w:jc w:val="left"/>
      </w:pPr>
      <w:r>
        <w:t>Citrix XenServer 6.1, 6.2, 6.5, 7; Oracle VM VirtualBox 4.0.4-70112.</w:t>
      </w:r>
    </w:p>
    <w:p w:rsidR="005550B8" w:rsidRDefault="00C7090B">
      <w:pPr>
        <w:pStyle w:val="a3"/>
        <w:ind w:right="108"/>
      </w:pPr>
      <w:r>
        <w:t xml:space="preserve">Программные средства управления для всех защищаемых ресурсов должны обеспечивать реализацию следующих </w:t>
      </w:r>
      <w:r>
        <w:t>функциональных возможностей:</w:t>
      </w:r>
    </w:p>
    <w:p w:rsidR="005550B8" w:rsidRDefault="00C7090B">
      <w:pPr>
        <w:pStyle w:val="a3"/>
        <w:spacing w:line="242" w:lineRule="auto"/>
        <w:ind w:right="112"/>
      </w:pPr>
      <w:r>
        <w:t>установка системы управления антивирусной защиты из единого дистрибутива;</w:t>
      </w:r>
    </w:p>
    <w:p w:rsidR="005550B8" w:rsidRDefault="00C7090B">
      <w:pPr>
        <w:pStyle w:val="a3"/>
        <w:spacing w:line="237" w:lineRule="auto"/>
        <w:ind w:left="850" w:right="109" w:firstLine="0"/>
      </w:pPr>
      <w:r>
        <w:t>выбор установки в зависимости от количества защищаемых узлов; возможность чтения информации из Active Directory с</w:t>
      </w:r>
      <w:r>
        <w:rPr>
          <w:spacing w:val="68"/>
        </w:rPr>
        <w:t xml:space="preserve"> </w:t>
      </w:r>
      <w:r>
        <w:t>целью</w:t>
      </w:r>
    </w:p>
    <w:p w:rsidR="005550B8" w:rsidRDefault="00C7090B">
      <w:pPr>
        <w:pStyle w:val="a3"/>
        <w:spacing w:before="1" w:line="242" w:lineRule="auto"/>
        <w:ind w:right="114" w:firstLine="0"/>
      </w:pPr>
      <w:r>
        <w:t>получения данных об учетных запис</w:t>
      </w:r>
      <w:r>
        <w:t>ях компьютеров и пользователей в организации;</w:t>
      </w:r>
    </w:p>
    <w:p w:rsidR="005550B8" w:rsidRDefault="00C7090B">
      <w:pPr>
        <w:pStyle w:val="a3"/>
        <w:spacing w:line="242" w:lineRule="auto"/>
        <w:ind w:right="104"/>
      </w:pPr>
      <w:r>
        <w:t>возможность</w:t>
      </w:r>
      <w:r>
        <w:rPr>
          <w:spacing w:val="-17"/>
        </w:rPr>
        <w:t xml:space="preserve"> </w:t>
      </w:r>
      <w:r>
        <w:t>поиска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обнаружения</w:t>
      </w:r>
      <w:r>
        <w:rPr>
          <w:spacing w:val="-14"/>
        </w:rPr>
        <w:t xml:space="preserve"> </w:t>
      </w:r>
      <w:r>
        <w:t>компьютеров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сети</w:t>
      </w:r>
      <w:r>
        <w:rPr>
          <w:spacing w:val="-1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IP-адресу, имени хоста, имени домена, маске</w:t>
      </w:r>
      <w:r>
        <w:rPr>
          <w:spacing w:val="-10"/>
        </w:rPr>
        <w:t xml:space="preserve"> </w:t>
      </w:r>
      <w:r>
        <w:t>подсети;</w:t>
      </w:r>
    </w:p>
    <w:p w:rsidR="005550B8" w:rsidRDefault="00C7090B">
      <w:pPr>
        <w:pStyle w:val="a3"/>
        <w:ind w:right="113"/>
      </w:pPr>
      <w:r>
        <w:t>автоматическое распределение учетных записей компьютеров по группам управления в случае появления новых компьютеров в сети;</w:t>
      </w:r>
    </w:p>
    <w:p w:rsidR="005550B8" w:rsidRDefault="00C7090B">
      <w:pPr>
        <w:pStyle w:val="a3"/>
        <w:ind w:right="106"/>
      </w:pPr>
      <w:r>
        <w:t>возможность настройки правил переноса по IP-адресу, типу ОС, нахождению в OU AD;</w:t>
      </w:r>
    </w:p>
    <w:p w:rsidR="005550B8" w:rsidRDefault="00C7090B">
      <w:pPr>
        <w:pStyle w:val="a3"/>
        <w:ind w:right="108"/>
      </w:pPr>
      <w:r>
        <w:t>централизованные установка, обновление и удаление п</w:t>
      </w:r>
      <w:r>
        <w:t>рограммных средств антивирусной защиты; централизованная настройка, администрирование,</w:t>
      </w:r>
      <w:r>
        <w:rPr>
          <w:spacing w:val="-24"/>
        </w:rPr>
        <w:t xml:space="preserve"> </w:t>
      </w:r>
      <w:r>
        <w:t>просмотр</w:t>
      </w:r>
      <w:r>
        <w:rPr>
          <w:spacing w:val="-21"/>
        </w:rPr>
        <w:t xml:space="preserve"> </w:t>
      </w:r>
      <w:r>
        <w:t>отчетов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статистической</w:t>
      </w:r>
      <w:r>
        <w:rPr>
          <w:spacing w:val="-23"/>
        </w:rPr>
        <w:t xml:space="preserve"> </w:t>
      </w:r>
      <w:r>
        <w:t>информации</w:t>
      </w:r>
      <w:r>
        <w:rPr>
          <w:spacing w:val="-21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их работе;</w:t>
      </w:r>
    </w:p>
    <w:p w:rsidR="005550B8" w:rsidRDefault="00C7090B">
      <w:pPr>
        <w:pStyle w:val="a3"/>
        <w:spacing w:line="242" w:lineRule="auto"/>
        <w:ind w:right="109"/>
      </w:pPr>
      <w:r>
        <w:t>централизованное удаление (ручное и автоматическое) несовместимых приложений средствами центра управления;</w:t>
      </w:r>
    </w:p>
    <w:p w:rsidR="005550B8" w:rsidRDefault="00C7090B">
      <w:pPr>
        <w:pStyle w:val="a3"/>
        <w:spacing w:line="242" w:lineRule="auto"/>
        <w:ind w:right="111"/>
      </w:pPr>
      <w:r>
        <w:t>сохранение истории изменений политик и задач, возможность выполнить откат к предыдущим версиям;</w:t>
      </w:r>
    </w:p>
    <w:p w:rsidR="005550B8" w:rsidRDefault="005550B8">
      <w:pPr>
        <w:spacing w:line="242" w:lineRule="auto"/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/>
        <w:ind w:right="105"/>
      </w:pPr>
      <w:r>
        <w:t>наличие различных методов установки антивирусных агентов: для удаленной установки – RPC, GPO, средствами системы управления, для локальной уст</w:t>
      </w:r>
      <w:r>
        <w:t>ановки – возможность создания автономного пакета установки;</w:t>
      </w:r>
    </w:p>
    <w:p w:rsidR="005550B8" w:rsidRDefault="00C7090B">
      <w:pPr>
        <w:pStyle w:val="a3"/>
        <w:spacing w:before="3"/>
        <w:ind w:right="105"/>
      </w:pPr>
      <w:r>
        <w:t>возможность указания в политиках безопасности специальных триггеров, которые переопределяют настройки антивирусного решения в зависимости</w:t>
      </w:r>
      <w:r>
        <w:rPr>
          <w:spacing w:val="-22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учетной</w:t>
      </w:r>
      <w:r>
        <w:rPr>
          <w:spacing w:val="-22"/>
        </w:rPr>
        <w:t xml:space="preserve"> </w:t>
      </w:r>
      <w:r>
        <w:t>записи,</w:t>
      </w:r>
      <w:r>
        <w:rPr>
          <w:spacing w:val="-22"/>
        </w:rPr>
        <w:t xml:space="preserve"> </w:t>
      </w:r>
      <w:r>
        <w:t>под</w:t>
      </w:r>
      <w:r>
        <w:rPr>
          <w:spacing w:val="-21"/>
        </w:rPr>
        <w:t xml:space="preserve"> </w:t>
      </w:r>
      <w:r>
        <w:t>которой</w:t>
      </w:r>
      <w:r>
        <w:rPr>
          <w:spacing w:val="-21"/>
        </w:rPr>
        <w:t xml:space="preserve"> </w:t>
      </w:r>
      <w:r>
        <w:t>пользователь</w:t>
      </w:r>
      <w:r>
        <w:rPr>
          <w:spacing w:val="-22"/>
        </w:rPr>
        <w:t xml:space="preserve"> </w:t>
      </w:r>
      <w:r>
        <w:t>вошел</w:t>
      </w:r>
      <w:r>
        <w:rPr>
          <w:spacing w:val="-22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систем</w:t>
      </w:r>
      <w:r>
        <w:t>у, текущего IP-адреса, а также от того, в каком OU находится компьютер или в какой группе безопасности должна быть реализована возможность поддержки иерархии таких</w:t>
      </w:r>
      <w:r>
        <w:rPr>
          <w:spacing w:val="-2"/>
        </w:rPr>
        <w:t xml:space="preserve"> </w:t>
      </w:r>
      <w:r>
        <w:t>триггеров;</w:t>
      </w:r>
    </w:p>
    <w:p w:rsidR="005550B8" w:rsidRDefault="00C7090B">
      <w:pPr>
        <w:pStyle w:val="a3"/>
        <w:spacing w:before="2"/>
        <w:ind w:right="106"/>
      </w:pPr>
      <w:r>
        <w:t>автоматизированный поиск уязвимостей в установленных приложениях и операционной с</w:t>
      </w:r>
      <w:r>
        <w:t>истеме на компьютерах пользователей;</w:t>
      </w:r>
    </w:p>
    <w:p w:rsidR="005550B8" w:rsidRDefault="00C7090B">
      <w:pPr>
        <w:pStyle w:val="a3"/>
        <w:spacing w:before="2"/>
        <w:ind w:right="110"/>
      </w:pPr>
      <w:r>
        <w:t>тестирование загруженных обновлений средствами по централизованному управлению перед распространением на клиентские машины;</w:t>
      </w:r>
      <w:r>
        <w:rPr>
          <w:spacing w:val="-14"/>
        </w:rPr>
        <w:t xml:space="preserve"> </w:t>
      </w:r>
      <w:r>
        <w:t>доставка</w:t>
      </w:r>
      <w:r>
        <w:rPr>
          <w:spacing w:val="-14"/>
        </w:rPr>
        <w:t xml:space="preserve"> </w:t>
      </w:r>
      <w:r>
        <w:t>обновлений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рабочие</w:t>
      </w:r>
      <w:r>
        <w:rPr>
          <w:spacing w:val="-14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пользователей</w:t>
      </w:r>
      <w:r>
        <w:rPr>
          <w:spacing w:val="-12"/>
        </w:rPr>
        <w:t xml:space="preserve"> </w:t>
      </w:r>
      <w:r>
        <w:t>сразу</w:t>
      </w:r>
      <w:r>
        <w:rPr>
          <w:spacing w:val="-14"/>
        </w:rPr>
        <w:t xml:space="preserve"> </w:t>
      </w:r>
      <w:r>
        <w:t>после их получения;</w:t>
      </w:r>
    </w:p>
    <w:p w:rsidR="005550B8" w:rsidRDefault="00C7090B">
      <w:pPr>
        <w:pStyle w:val="a3"/>
        <w:ind w:right="110"/>
      </w:pPr>
      <w:r>
        <w:t>распознавание в се</w:t>
      </w:r>
      <w:r>
        <w:t>ти виртуальных машин и распределение баланса нагрузки запускаемых задач между ними в случае, если эти машины находятся на одном физическом сервере;</w:t>
      </w:r>
    </w:p>
    <w:p w:rsidR="005550B8" w:rsidRDefault="00C7090B">
      <w:pPr>
        <w:pStyle w:val="a3"/>
        <w:spacing w:before="2"/>
        <w:ind w:right="109"/>
      </w:pPr>
      <w:r>
        <w:t>автоматическое развертывание по требованию специализированной системы защиты для виртуальных инфраструктур н</w:t>
      </w:r>
      <w:r>
        <w:t>а базе Vmware Esxi, Microsoft Hyper-V, Citrix Xenserver;</w:t>
      </w:r>
    </w:p>
    <w:p w:rsidR="005550B8" w:rsidRDefault="00C7090B">
      <w:pPr>
        <w:pStyle w:val="a3"/>
        <w:spacing w:line="242" w:lineRule="auto"/>
        <w:ind w:right="107"/>
      </w:pPr>
      <w:r>
        <w:t>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уровне;</w:t>
      </w:r>
    </w:p>
    <w:p w:rsidR="005550B8" w:rsidRDefault="00C7090B">
      <w:pPr>
        <w:pStyle w:val="a3"/>
        <w:ind w:right="110"/>
      </w:pPr>
      <w:r>
        <w:t>создание иерархии серверов админист</w:t>
      </w:r>
      <w:r>
        <w:t>рирования произвольного уровня и возможность централизованного управления всей иерархией с верхнего уровня;</w:t>
      </w:r>
    </w:p>
    <w:p w:rsidR="005550B8" w:rsidRDefault="00C7090B">
      <w:pPr>
        <w:pStyle w:val="a3"/>
        <w:spacing w:line="242" w:lineRule="auto"/>
        <w:ind w:right="104"/>
      </w:pPr>
      <w:r>
        <w:t>поддержка мультиарендности (multi-tenancy) для серверов управления;</w:t>
      </w:r>
    </w:p>
    <w:p w:rsidR="005550B8" w:rsidRDefault="00C7090B">
      <w:pPr>
        <w:pStyle w:val="a3"/>
        <w:spacing w:line="242" w:lineRule="auto"/>
        <w:ind w:right="105"/>
      </w:pPr>
      <w:r>
        <w:t>обновление программных средств и антивирусных баз из разных источников как по каналам связи, так и на машинных носителях информации;</w:t>
      </w:r>
    </w:p>
    <w:p w:rsidR="005550B8" w:rsidRDefault="00C7090B">
      <w:pPr>
        <w:pStyle w:val="a3"/>
        <w:spacing w:line="242" w:lineRule="auto"/>
        <w:ind w:right="109"/>
      </w:pPr>
      <w:r>
        <w:t>доступ к облачным серверам производителя антивирусного ПО через сервер управления;</w:t>
      </w:r>
    </w:p>
    <w:p w:rsidR="005550B8" w:rsidRDefault="00C7090B">
      <w:pPr>
        <w:pStyle w:val="a3"/>
        <w:spacing w:line="242" w:lineRule="auto"/>
        <w:ind w:right="113"/>
      </w:pPr>
      <w:r>
        <w:t xml:space="preserve">автоматическое распространение лицензии </w:t>
      </w:r>
      <w:r>
        <w:t>на клиентские компьютеры;</w:t>
      </w:r>
    </w:p>
    <w:p w:rsidR="005550B8" w:rsidRDefault="00C7090B">
      <w:pPr>
        <w:pStyle w:val="a3"/>
        <w:spacing w:line="242" w:lineRule="auto"/>
        <w:ind w:right="110"/>
      </w:pPr>
      <w:r>
        <w:t>инвентаризация установленного программного обеспечения и оборудования на компьютерах пользователей;</w:t>
      </w:r>
    </w:p>
    <w:p w:rsidR="005550B8" w:rsidRDefault="00C7090B">
      <w:pPr>
        <w:pStyle w:val="a3"/>
        <w:ind w:right="110"/>
      </w:pPr>
      <w:r>
        <w:t>наличие механизма оповещения о событиях в работе установленных приложений антивирусной защиты и настройки рассылки почтовых уведом</w:t>
      </w:r>
      <w:r>
        <w:t>лений о них;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ind w:right="109"/>
      </w:pPr>
      <w:r>
        <w:t>функция управления мобильными устройствами через сервер Exchange Activesync;</w:t>
      </w:r>
    </w:p>
    <w:p w:rsidR="005550B8" w:rsidRDefault="00C7090B">
      <w:pPr>
        <w:pStyle w:val="a3"/>
        <w:spacing w:line="242" w:lineRule="auto"/>
        <w:ind w:right="114"/>
      </w:pPr>
      <w:r>
        <w:t>функция управления мобильными устройствами через сервер iOS MDM;</w:t>
      </w:r>
    </w:p>
    <w:p w:rsidR="005550B8" w:rsidRDefault="00C7090B">
      <w:pPr>
        <w:pStyle w:val="a3"/>
        <w:spacing w:line="237" w:lineRule="auto"/>
        <w:ind w:left="850" w:firstLine="0"/>
        <w:jc w:val="left"/>
      </w:pPr>
      <w:r>
        <w:t>возможность отправки SMS-оповещений о заданных событиях; централизованная установка</w:t>
      </w:r>
      <w:r>
        <w:t xml:space="preserve"> приложений на управляемые мобильные</w:t>
      </w:r>
    </w:p>
    <w:p w:rsidR="005550B8" w:rsidRDefault="00C7090B">
      <w:pPr>
        <w:pStyle w:val="a3"/>
        <w:spacing w:line="344" w:lineRule="exact"/>
        <w:ind w:firstLine="0"/>
        <w:jc w:val="left"/>
      </w:pPr>
      <w:r>
        <w:t>устройства;</w:t>
      </w:r>
    </w:p>
    <w:p w:rsidR="005550B8" w:rsidRDefault="00C7090B">
      <w:pPr>
        <w:pStyle w:val="a3"/>
        <w:spacing w:line="242" w:lineRule="auto"/>
        <w:ind w:right="110"/>
      </w:pPr>
      <w:r>
        <w:t>централизованная установка сертификатов на управляемые мобильные устройства;</w:t>
      </w:r>
    </w:p>
    <w:p w:rsidR="005550B8" w:rsidRDefault="00C7090B">
      <w:pPr>
        <w:pStyle w:val="a3"/>
        <w:spacing w:line="242" w:lineRule="auto"/>
        <w:ind w:right="109"/>
      </w:pPr>
      <w:r>
        <w:t>возможность указания любого компьютера организации центром ретрансляции обновлений для снижения сетевой нагрузки на систему управления;</w:t>
      </w:r>
    </w:p>
    <w:p w:rsidR="005550B8" w:rsidRDefault="00C7090B">
      <w:pPr>
        <w:pStyle w:val="a3"/>
        <w:ind w:right="103"/>
      </w:pPr>
      <w:r>
        <w:t>возможность указания любого компьютера организации центром пересылки событий антивирусных агентов, выбранной группы клие</w:t>
      </w:r>
      <w:r>
        <w:t>нтских компьютеров серверу централизованного управления для снижения сетевой нагрузки на систему управления;</w:t>
      </w:r>
    </w:p>
    <w:p w:rsidR="005550B8" w:rsidRDefault="00C7090B">
      <w:pPr>
        <w:pStyle w:val="a3"/>
        <w:spacing w:line="242" w:lineRule="auto"/>
        <w:ind w:right="111"/>
      </w:pPr>
      <w:r>
        <w:t>построение графических отчетов как по событиям антивирусной защиты, так и по данным инвентаризации, лицензирования и т.д;</w:t>
      </w:r>
    </w:p>
    <w:p w:rsidR="005550B8" w:rsidRDefault="00C7090B">
      <w:pPr>
        <w:pStyle w:val="a3"/>
        <w:ind w:left="850" w:right="492" w:firstLine="0"/>
      </w:pPr>
      <w:r>
        <w:t>наличие преднастроенных с</w:t>
      </w:r>
      <w:r>
        <w:t>тандартных отчетов о работе</w:t>
      </w:r>
      <w:r>
        <w:rPr>
          <w:spacing w:val="-38"/>
        </w:rPr>
        <w:t xml:space="preserve"> </w:t>
      </w:r>
      <w:r>
        <w:t>системы; экспорт отчетов в файлы форматов PDF и</w:t>
      </w:r>
      <w:r>
        <w:rPr>
          <w:spacing w:val="-10"/>
        </w:rPr>
        <w:t xml:space="preserve"> </w:t>
      </w:r>
      <w:r>
        <w:t>XML;</w:t>
      </w:r>
    </w:p>
    <w:p w:rsidR="005550B8" w:rsidRDefault="00C7090B">
      <w:pPr>
        <w:pStyle w:val="a3"/>
        <w:spacing w:line="242" w:lineRule="auto"/>
        <w:ind w:right="109"/>
      </w:pPr>
      <w: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обеспечение;</w:t>
      </w:r>
    </w:p>
    <w:p w:rsidR="005550B8" w:rsidRDefault="00C7090B">
      <w:pPr>
        <w:pStyle w:val="a3"/>
        <w:spacing w:line="242" w:lineRule="auto"/>
        <w:ind w:right="113"/>
      </w:pPr>
      <w:r>
        <w:t>создание внутренних учетных записей для аутентификации на сервере управления;</w:t>
      </w:r>
    </w:p>
    <w:p w:rsidR="005550B8" w:rsidRDefault="00C7090B">
      <w:pPr>
        <w:pStyle w:val="a3"/>
        <w:spacing w:line="242" w:lineRule="auto"/>
        <w:ind w:right="101"/>
      </w:pPr>
      <w:r>
        <w:t>создание резервной копии системы управления встроенными средствами системы управления;</w:t>
      </w:r>
    </w:p>
    <w:p w:rsidR="005550B8" w:rsidRDefault="00C7090B">
      <w:pPr>
        <w:pStyle w:val="a3"/>
        <w:spacing w:line="342" w:lineRule="exact"/>
        <w:ind w:left="850" w:firstLine="0"/>
      </w:pPr>
      <w:r>
        <w:t>поддержка Windows Failover Clustering;</w:t>
      </w:r>
    </w:p>
    <w:p w:rsidR="005550B8" w:rsidRDefault="00C7090B">
      <w:pPr>
        <w:pStyle w:val="a3"/>
        <w:ind w:left="850" w:right="733" w:firstLine="0"/>
      </w:pPr>
      <w:r>
        <w:t xml:space="preserve">поддержка интеграции с Windows сервисом Certificate </w:t>
      </w:r>
      <w:r>
        <w:t>Authority; наличие веб-консоли управления приложением;</w:t>
      </w:r>
    </w:p>
    <w:p w:rsidR="005550B8" w:rsidRDefault="00C7090B">
      <w:pPr>
        <w:pStyle w:val="a3"/>
        <w:ind w:right="108"/>
      </w:pPr>
      <w:r>
        <w:t>наличие портала самообслуживания пользователей; портал самообслуживания должен обеспечивать возможность подключения пользователей с целью установки агента управления на мобильное устройство, просмотр м</w:t>
      </w:r>
      <w:r>
        <w:t>обильных устройств, отправка команд блокировки, поиска устройства и удаления данных на мобильном устройстве пользователя;</w:t>
      </w:r>
    </w:p>
    <w:p w:rsidR="005550B8" w:rsidRDefault="00C7090B">
      <w:pPr>
        <w:pStyle w:val="a3"/>
        <w:ind w:left="850" w:firstLine="0"/>
      </w:pPr>
      <w:r>
        <w:t>наличие системы контроля возникновения вирусных эпидемий.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97"/>
        <w:ind w:left="1553"/>
        <w:jc w:val="both"/>
      </w:pPr>
      <w:r>
        <w:t>Требования к обновлению антивирусных</w:t>
      </w:r>
      <w:r>
        <w:rPr>
          <w:spacing w:val="-4"/>
        </w:rPr>
        <w:t xml:space="preserve"> </w:t>
      </w:r>
      <w:r>
        <w:t>баз</w:t>
      </w:r>
    </w:p>
    <w:p w:rsidR="005550B8" w:rsidRDefault="00C7090B">
      <w:pPr>
        <w:pStyle w:val="a3"/>
        <w:spacing w:before="114"/>
        <w:ind w:right="109" w:firstLine="710"/>
      </w:pPr>
      <w:r>
        <w:t>Обновляемые антивирусные базы данны</w:t>
      </w:r>
      <w:r>
        <w:t>х должны обеспечивать реализацию следующих функциональных возможностей:</w:t>
      </w:r>
    </w:p>
    <w:p w:rsidR="005550B8" w:rsidRDefault="005550B8">
      <w:pPr>
        <w:sectPr w:rsidR="005550B8">
          <w:pgSz w:w="11910" w:h="16840"/>
          <w:pgMar w:top="1040" w:right="460" w:bottom="280" w:left="1560" w:header="712" w:footer="0" w:gutter="0"/>
          <w:cols w:space="720"/>
        </w:sectPr>
      </w:pPr>
    </w:p>
    <w:p w:rsidR="005550B8" w:rsidRDefault="00C7090B">
      <w:pPr>
        <w:pStyle w:val="a3"/>
        <w:spacing w:before="79" w:line="242" w:lineRule="auto"/>
        <w:jc w:val="left"/>
      </w:pPr>
      <w:r>
        <w:t>регламентное обновление антивирусных баз не реже 24 раз в течение календарных суток;</w:t>
      </w:r>
    </w:p>
    <w:p w:rsidR="005550B8" w:rsidRDefault="00C7090B">
      <w:pPr>
        <w:pStyle w:val="a3"/>
        <w:spacing w:line="242" w:lineRule="auto"/>
        <w:jc w:val="left"/>
      </w:pPr>
      <w:r>
        <w:t>множественность путей обновления, в том числе по каналам связи и на отчуждаемых э</w:t>
      </w:r>
      <w:r>
        <w:t>лектронных носителях информации;</w:t>
      </w:r>
    </w:p>
    <w:p w:rsidR="005550B8" w:rsidRDefault="00C7090B">
      <w:pPr>
        <w:pStyle w:val="a3"/>
        <w:tabs>
          <w:tab w:val="left" w:pos="2300"/>
          <w:tab w:val="left" w:pos="4161"/>
          <w:tab w:val="left" w:pos="4590"/>
          <w:tab w:val="left" w:pos="6528"/>
          <w:tab w:val="left" w:pos="8314"/>
        </w:tabs>
        <w:spacing w:line="242" w:lineRule="auto"/>
        <w:ind w:right="113"/>
        <w:jc w:val="left"/>
      </w:pPr>
      <w:r>
        <w:t>проверку</w:t>
      </w:r>
      <w:r>
        <w:tab/>
        <w:t>целостности</w:t>
      </w:r>
      <w:r>
        <w:tab/>
        <w:t>и</w:t>
      </w:r>
      <w:r>
        <w:tab/>
        <w:t>подлинности</w:t>
      </w:r>
      <w:r>
        <w:tab/>
        <w:t>обновлений</w:t>
      </w:r>
      <w:r>
        <w:tab/>
        <w:t>средствами электронной цифровой</w:t>
      </w:r>
      <w:r>
        <w:rPr>
          <w:spacing w:val="-3"/>
        </w:rPr>
        <w:t xml:space="preserve"> </w:t>
      </w:r>
      <w:r>
        <w:t>подписи.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3"/>
          <w:tab w:val="left" w:pos="1554"/>
        </w:tabs>
        <w:spacing w:before="111"/>
        <w:ind w:left="1553"/>
      </w:pPr>
      <w:r>
        <w:t>Требования к эксплуатационной</w:t>
      </w:r>
      <w:r>
        <w:rPr>
          <w:spacing w:val="-5"/>
        </w:rPr>
        <w:t xml:space="preserve"> </w:t>
      </w:r>
      <w:r>
        <w:t>документации</w:t>
      </w:r>
    </w:p>
    <w:p w:rsidR="005550B8" w:rsidRDefault="00C7090B">
      <w:pPr>
        <w:pStyle w:val="a3"/>
        <w:spacing w:before="111"/>
        <w:ind w:right="107" w:firstLine="710"/>
      </w:pPr>
      <w:r>
        <w:t>Эксплуатационная документация для всех программных продуктов антивирусной защиты, в том числе для средств управления, должна включать документы, подготовленные в соответствии с требованиями государственных стандартов, на русском и (или) белорусском языках,</w:t>
      </w:r>
      <w:r>
        <w:t xml:space="preserve"> а именно:</w:t>
      </w:r>
    </w:p>
    <w:p w:rsidR="005550B8" w:rsidRDefault="00C7090B">
      <w:pPr>
        <w:pStyle w:val="a3"/>
        <w:spacing w:before="4" w:line="344" w:lineRule="exact"/>
        <w:ind w:left="850" w:firstLine="0"/>
      </w:pPr>
      <w:r>
        <w:t>руководство пользователя (администратора);</w:t>
      </w:r>
    </w:p>
    <w:p w:rsidR="005550B8" w:rsidRDefault="00C7090B">
      <w:pPr>
        <w:pStyle w:val="a3"/>
        <w:spacing w:line="242" w:lineRule="auto"/>
        <w:ind w:right="109"/>
      </w:pPr>
      <w: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5550B8" w:rsidRDefault="00C7090B">
      <w:pPr>
        <w:pStyle w:val="1"/>
        <w:numPr>
          <w:ilvl w:val="2"/>
          <w:numId w:val="3"/>
        </w:numPr>
        <w:tabs>
          <w:tab w:val="left" w:pos="1554"/>
        </w:tabs>
        <w:spacing w:before="118"/>
        <w:ind w:left="1553"/>
        <w:jc w:val="both"/>
      </w:pPr>
      <w:r>
        <w:t>Требования к технической</w:t>
      </w:r>
      <w:r>
        <w:rPr>
          <w:spacing w:val="-5"/>
        </w:rPr>
        <w:t xml:space="preserve"> </w:t>
      </w:r>
      <w:r>
        <w:t>подде</w:t>
      </w:r>
      <w:r>
        <w:t>ржке</w:t>
      </w:r>
    </w:p>
    <w:p w:rsidR="005550B8" w:rsidRDefault="00C7090B">
      <w:pPr>
        <w:pStyle w:val="a3"/>
        <w:spacing w:before="111"/>
        <w:ind w:left="850" w:firstLine="0"/>
      </w:pPr>
      <w:r>
        <w:t>Техническая поддержка антивирусного ПО должна:</w:t>
      </w:r>
    </w:p>
    <w:p w:rsidR="005550B8" w:rsidRDefault="00C7090B">
      <w:pPr>
        <w:pStyle w:val="a3"/>
        <w:spacing w:before="1"/>
        <w:ind w:right="107"/>
      </w:pPr>
      <w:r>
        <w:t>предоставляться на русском и (или) белорусском языке сертифицированными специалистами производителя средств антивирусной защиты и его партнеров на всей территории Республики Беларусь круглосуточно без пра</w:t>
      </w:r>
      <w:r>
        <w:t>здников и выходных по телефону, электронной почте и через Интернет;</w:t>
      </w:r>
    </w:p>
    <w:p w:rsidR="005550B8" w:rsidRDefault="00C7090B">
      <w:pPr>
        <w:pStyle w:val="a3"/>
        <w:ind w:right="108"/>
      </w:pPr>
      <w:r>
        <w:t>Web-сайт производителя антивирусного ПО должен быть на русском и (или) белорусском языке, иметь специальный раздел, посвященный технической поддержке антивирусного ПО, пополняемую базу зна</w:t>
      </w:r>
      <w:r>
        <w:t>ний, а также форум пользователей программных продуктов.</w:t>
      </w:r>
    </w:p>
    <w:sectPr w:rsidR="005550B8">
      <w:pgSz w:w="11910" w:h="16840"/>
      <w:pgMar w:top="1040" w:right="460" w:bottom="280" w:left="156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0B" w:rsidRDefault="00C7090B">
      <w:r>
        <w:separator/>
      </w:r>
    </w:p>
  </w:endnote>
  <w:endnote w:type="continuationSeparator" w:id="0">
    <w:p w:rsidR="00C7090B" w:rsidRDefault="00C7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0B" w:rsidRDefault="00C7090B">
      <w:r>
        <w:separator/>
      </w:r>
    </w:p>
  </w:footnote>
  <w:footnote w:type="continuationSeparator" w:id="0">
    <w:p w:rsidR="00C7090B" w:rsidRDefault="00C7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B8" w:rsidRDefault="006A750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4231640</wp:posOffset>
              </wp:positionH>
              <wp:positionV relativeFrom="page">
                <wp:posOffset>439420</wp:posOffset>
              </wp:positionV>
              <wp:extent cx="269875" cy="236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B8" w:rsidRDefault="00C7090B">
                          <w:pPr>
                            <w:pStyle w:val="a3"/>
                            <w:spacing w:before="7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509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2pt;margin-top:34.6pt;width:21.2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R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GcJosIowqugss4iSK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" filled="f" stroked="f">
              <v:textbox inset="0,0,0,0">
                <w:txbxContent>
                  <w:p w:rsidR="005550B8" w:rsidRDefault="00C7090B">
                    <w:pPr>
                      <w:pStyle w:val="a3"/>
                      <w:spacing w:before="7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50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40"/>
    <w:multiLevelType w:val="hybridMultilevel"/>
    <w:tmpl w:val="0A801F0C"/>
    <w:lvl w:ilvl="0" w:tplc="8F948F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EF3DA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791000F4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3" w:tplc="F6E8A770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4" w:tplc="DF5A443A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5" w:tplc="E6BAEA1A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6" w:tplc="8B12D518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7" w:tplc="9CF2964A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3ECA4C98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</w:abstractNum>
  <w:abstractNum w:abstractNumId="1">
    <w:nsid w:val="05426256"/>
    <w:multiLevelType w:val="multilevel"/>
    <w:tmpl w:val="99BA01DE"/>
    <w:lvl w:ilvl="0">
      <w:start w:val="1"/>
      <w:numFmt w:val="decimal"/>
      <w:lvlText w:val="%1.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160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1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5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8" w:hanging="751"/>
      </w:pPr>
      <w:rPr>
        <w:rFonts w:hint="default"/>
        <w:lang w:val="ru-RU" w:eastAsia="en-US" w:bidi="ar-SA"/>
      </w:rPr>
    </w:lvl>
  </w:abstractNum>
  <w:abstractNum w:abstractNumId="2">
    <w:nsid w:val="08944968"/>
    <w:multiLevelType w:val="hybridMultilevel"/>
    <w:tmpl w:val="9EBC1128"/>
    <w:lvl w:ilvl="0" w:tplc="A64414AA">
      <w:start w:val="3"/>
      <w:numFmt w:val="decimal"/>
      <w:lvlText w:val="%1."/>
      <w:lvlJc w:val="left"/>
      <w:pPr>
        <w:ind w:left="142" w:hanging="535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30"/>
        <w:szCs w:val="30"/>
        <w:lang w:val="ru-RU" w:eastAsia="en-US" w:bidi="ar-SA"/>
      </w:rPr>
    </w:lvl>
    <w:lvl w:ilvl="1" w:tplc="FA9265C0">
      <w:numFmt w:val="bullet"/>
      <w:lvlText w:val="•"/>
      <w:lvlJc w:val="left"/>
      <w:pPr>
        <w:ind w:left="1114" w:hanging="535"/>
      </w:pPr>
      <w:rPr>
        <w:rFonts w:hint="default"/>
        <w:lang w:val="ru-RU" w:eastAsia="en-US" w:bidi="ar-SA"/>
      </w:rPr>
    </w:lvl>
    <w:lvl w:ilvl="2" w:tplc="CDD030AA">
      <w:numFmt w:val="bullet"/>
      <w:lvlText w:val="•"/>
      <w:lvlJc w:val="left"/>
      <w:pPr>
        <w:ind w:left="2089" w:hanging="535"/>
      </w:pPr>
      <w:rPr>
        <w:rFonts w:hint="default"/>
        <w:lang w:val="ru-RU" w:eastAsia="en-US" w:bidi="ar-SA"/>
      </w:rPr>
    </w:lvl>
    <w:lvl w:ilvl="3" w:tplc="55DC7030">
      <w:numFmt w:val="bullet"/>
      <w:lvlText w:val="•"/>
      <w:lvlJc w:val="left"/>
      <w:pPr>
        <w:ind w:left="3063" w:hanging="535"/>
      </w:pPr>
      <w:rPr>
        <w:rFonts w:hint="default"/>
        <w:lang w:val="ru-RU" w:eastAsia="en-US" w:bidi="ar-SA"/>
      </w:rPr>
    </w:lvl>
    <w:lvl w:ilvl="4" w:tplc="6BBA38F8">
      <w:numFmt w:val="bullet"/>
      <w:lvlText w:val="•"/>
      <w:lvlJc w:val="left"/>
      <w:pPr>
        <w:ind w:left="4038" w:hanging="535"/>
      </w:pPr>
      <w:rPr>
        <w:rFonts w:hint="default"/>
        <w:lang w:val="ru-RU" w:eastAsia="en-US" w:bidi="ar-SA"/>
      </w:rPr>
    </w:lvl>
    <w:lvl w:ilvl="5" w:tplc="CB703CAA">
      <w:numFmt w:val="bullet"/>
      <w:lvlText w:val="•"/>
      <w:lvlJc w:val="left"/>
      <w:pPr>
        <w:ind w:left="5013" w:hanging="535"/>
      </w:pPr>
      <w:rPr>
        <w:rFonts w:hint="default"/>
        <w:lang w:val="ru-RU" w:eastAsia="en-US" w:bidi="ar-SA"/>
      </w:rPr>
    </w:lvl>
    <w:lvl w:ilvl="6" w:tplc="BF8A84B6">
      <w:numFmt w:val="bullet"/>
      <w:lvlText w:val="•"/>
      <w:lvlJc w:val="left"/>
      <w:pPr>
        <w:ind w:left="5987" w:hanging="535"/>
      </w:pPr>
      <w:rPr>
        <w:rFonts w:hint="default"/>
        <w:lang w:val="ru-RU" w:eastAsia="en-US" w:bidi="ar-SA"/>
      </w:rPr>
    </w:lvl>
    <w:lvl w:ilvl="7" w:tplc="B7C0B20A">
      <w:numFmt w:val="bullet"/>
      <w:lvlText w:val="•"/>
      <w:lvlJc w:val="left"/>
      <w:pPr>
        <w:ind w:left="6962" w:hanging="535"/>
      </w:pPr>
      <w:rPr>
        <w:rFonts w:hint="default"/>
        <w:lang w:val="ru-RU" w:eastAsia="en-US" w:bidi="ar-SA"/>
      </w:rPr>
    </w:lvl>
    <w:lvl w:ilvl="8" w:tplc="9E8038B6">
      <w:numFmt w:val="bullet"/>
      <w:lvlText w:val="•"/>
      <w:lvlJc w:val="left"/>
      <w:pPr>
        <w:ind w:left="7937" w:hanging="535"/>
      </w:pPr>
      <w:rPr>
        <w:rFonts w:hint="default"/>
        <w:lang w:val="ru-RU" w:eastAsia="en-US" w:bidi="ar-SA"/>
      </w:rPr>
    </w:lvl>
  </w:abstractNum>
  <w:abstractNum w:abstractNumId="3">
    <w:nsid w:val="0B783E4F"/>
    <w:multiLevelType w:val="hybridMultilevel"/>
    <w:tmpl w:val="5FB06DA4"/>
    <w:lvl w:ilvl="0" w:tplc="BC325A16">
      <w:start w:val="1"/>
      <w:numFmt w:val="decimal"/>
      <w:lvlText w:val="%1."/>
      <w:lvlJc w:val="left"/>
      <w:pPr>
        <w:ind w:left="1159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65085CA8">
      <w:numFmt w:val="bullet"/>
      <w:lvlText w:val="•"/>
      <w:lvlJc w:val="left"/>
      <w:pPr>
        <w:ind w:left="2032" w:hanging="310"/>
      </w:pPr>
      <w:rPr>
        <w:rFonts w:hint="default"/>
        <w:lang w:val="ru-RU" w:eastAsia="en-US" w:bidi="ar-SA"/>
      </w:rPr>
    </w:lvl>
    <w:lvl w:ilvl="2" w:tplc="070CC810">
      <w:numFmt w:val="bullet"/>
      <w:lvlText w:val="•"/>
      <w:lvlJc w:val="left"/>
      <w:pPr>
        <w:ind w:left="2905" w:hanging="310"/>
      </w:pPr>
      <w:rPr>
        <w:rFonts w:hint="default"/>
        <w:lang w:val="ru-RU" w:eastAsia="en-US" w:bidi="ar-SA"/>
      </w:rPr>
    </w:lvl>
    <w:lvl w:ilvl="3" w:tplc="AB2C4AFE">
      <w:numFmt w:val="bullet"/>
      <w:lvlText w:val="•"/>
      <w:lvlJc w:val="left"/>
      <w:pPr>
        <w:ind w:left="3777" w:hanging="310"/>
      </w:pPr>
      <w:rPr>
        <w:rFonts w:hint="default"/>
        <w:lang w:val="ru-RU" w:eastAsia="en-US" w:bidi="ar-SA"/>
      </w:rPr>
    </w:lvl>
    <w:lvl w:ilvl="4" w:tplc="637637A4">
      <w:numFmt w:val="bullet"/>
      <w:lvlText w:val="•"/>
      <w:lvlJc w:val="left"/>
      <w:pPr>
        <w:ind w:left="4650" w:hanging="310"/>
      </w:pPr>
      <w:rPr>
        <w:rFonts w:hint="default"/>
        <w:lang w:val="ru-RU" w:eastAsia="en-US" w:bidi="ar-SA"/>
      </w:rPr>
    </w:lvl>
    <w:lvl w:ilvl="5" w:tplc="DF600056">
      <w:numFmt w:val="bullet"/>
      <w:lvlText w:val="•"/>
      <w:lvlJc w:val="left"/>
      <w:pPr>
        <w:ind w:left="5523" w:hanging="310"/>
      </w:pPr>
      <w:rPr>
        <w:rFonts w:hint="default"/>
        <w:lang w:val="ru-RU" w:eastAsia="en-US" w:bidi="ar-SA"/>
      </w:rPr>
    </w:lvl>
    <w:lvl w:ilvl="6" w:tplc="5CCA2786">
      <w:numFmt w:val="bullet"/>
      <w:lvlText w:val="•"/>
      <w:lvlJc w:val="left"/>
      <w:pPr>
        <w:ind w:left="6395" w:hanging="310"/>
      </w:pPr>
      <w:rPr>
        <w:rFonts w:hint="default"/>
        <w:lang w:val="ru-RU" w:eastAsia="en-US" w:bidi="ar-SA"/>
      </w:rPr>
    </w:lvl>
    <w:lvl w:ilvl="7" w:tplc="A80098AE">
      <w:numFmt w:val="bullet"/>
      <w:lvlText w:val="•"/>
      <w:lvlJc w:val="left"/>
      <w:pPr>
        <w:ind w:left="7268" w:hanging="310"/>
      </w:pPr>
      <w:rPr>
        <w:rFonts w:hint="default"/>
        <w:lang w:val="ru-RU" w:eastAsia="en-US" w:bidi="ar-SA"/>
      </w:rPr>
    </w:lvl>
    <w:lvl w:ilvl="8" w:tplc="B17082AE">
      <w:numFmt w:val="bullet"/>
      <w:lvlText w:val="•"/>
      <w:lvlJc w:val="left"/>
      <w:pPr>
        <w:ind w:left="8141" w:hanging="310"/>
      </w:pPr>
      <w:rPr>
        <w:rFonts w:hint="default"/>
        <w:lang w:val="ru-RU" w:eastAsia="en-US" w:bidi="ar-SA"/>
      </w:rPr>
    </w:lvl>
  </w:abstractNum>
  <w:abstractNum w:abstractNumId="4">
    <w:nsid w:val="1010718D"/>
    <w:multiLevelType w:val="hybridMultilevel"/>
    <w:tmpl w:val="0EF407BC"/>
    <w:lvl w:ilvl="0" w:tplc="322E6484">
      <w:start w:val="2"/>
      <w:numFmt w:val="decimal"/>
      <w:lvlText w:val="%1."/>
      <w:lvlJc w:val="left"/>
      <w:pPr>
        <w:ind w:left="44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BA864A00">
      <w:start w:val="1"/>
      <w:numFmt w:val="decimal"/>
      <w:lvlText w:val="%2."/>
      <w:lvlJc w:val="left"/>
      <w:pPr>
        <w:ind w:left="142" w:hanging="341"/>
        <w:jc w:val="left"/>
      </w:pPr>
      <w:rPr>
        <w:rFonts w:ascii="Times New Roman" w:eastAsia="Times New Roman" w:hAnsi="Times New Roman" w:cs="Times New Roman" w:hint="default"/>
        <w:b/>
        <w:bCs/>
        <w:spacing w:val="-36"/>
        <w:w w:val="100"/>
        <w:sz w:val="30"/>
        <w:szCs w:val="30"/>
        <w:lang w:val="ru-RU" w:eastAsia="en-US" w:bidi="ar-SA"/>
      </w:rPr>
    </w:lvl>
    <w:lvl w:ilvl="2" w:tplc="66786118">
      <w:numFmt w:val="bullet"/>
      <w:lvlText w:val="•"/>
      <w:lvlJc w:val="left"/>
      <w:pPr>
        <w:ind w:left="1489" w:hanging="341"/>
      </w:pPr>
      <w:rPr>
        <w:rFonts w:hint="default"/>
        <w:lang w:val="ru-RU" w:eastAsia="en-US" w:bidi="ar-SA"/>
      </w:rPr>
    </w:lvl>
    <w:lvl w:ilvl="3" w:tplc="5AA4C54C">
      <w:numFmt w:val="bullet"/>
      <w:lvlText w:val="•"/>
      <w:lvlJc w:val="left"/>
      <w:pPr>
        <w:ind w:left="2539" w:hanging="341"/>
      </w:pPr>
      <w:rPr>
        <w:rFonts w:hint="default"/>
        <w:lang w:val="ru-RU" w:eastAsia="en-US" w:bidi="ar-SA"/>
      </w:rPr>
    </w:lvl>
    <w:lvl w:ilvl="4" w:tplc="B21C5FFE">
      <w:numFmt w:val="bullet"/>
      <w:lvlText w:val="•"/>
      <w:lvlJc w:val="left"/>
      <w:pPr>
        <w:ind w:left="3588" w:hanging="341"/>
      </w:pPr>
      <w:rPr>
        <w:rFonts w:hint="default"/>
        <w:lang w:val="ru-RU" w:eastAsia="en-US" w:bidi="ar-SA"/>
      </w:rPr>
    </w:lvl>
    <w:lvl w:ilvl="5" w:tplc="040A43F4">
      <w:numFmt w:val="bullet"/>
      <w:lvlText w:val="•"/>
      <w:lvlJc w:val="left"/>
      <w:pPr>
        <w:ind w:left="4638" w:hanging="341"/>
      </w:pPr>
      <w:rPr>
        <w:rFonts w:hint="default"/>
        <w:lang w:val="ru-RU" w:eastAsia="en-US" w:bidi="ar-SA"/>
      </w:rPr>
    </w:lvl>
    <w:lvl w:ilvl="6" w:tplc="3C5E3D5A">
      <w:numFmt w:val="bullet"/>
      <w:lvlText w:val="•"/>
      <w:lvlJc w:val="left"/>
      <w:pPr>
        <w:ind w:left="5688" w:hanging="341"/>
      </w:pPr>
      <w:rPr>
        <w:rFonts w:hint="default"/>
        <w:lang w:val="ru-RU" w:eastAsia="en-US" w:bidi="ar-SA"/>
      </w:rPr>
    </w:lvl>
    <w:lvl w:ilvl="7" w:tplc="092C239C">
      <w:numFmt w:val="bullet"/>
      <w:lvlText w:val="•"/>
      <w:lvlJc w:val="left"/>
      <w:pPr>
        <w:ind w:left="6737" w:hanging="341"/>
      </w:pPr>
      <w:rPr>
        <w:rFonts w:hint="default"/>
        <w:lang w:val="ru-RU" w:eastAsia="en-US" w:bidi="ar-SA"/>
      </w:rPr>
    </w:lvl>
    <w:lvl w:ilvl="8" w:tplc="5A12E5E6">
      <w:numFmt w:val="bullet"/>
      <w:lvlText w:val="•"/>
      <w:lvlJc w:val="left"/>
      <w:pPr>
        <w:ind w:left="7787" w:hanging="341"/>
      </w:pPr>
      <w:rPr>
        <w:rFonts w:hint="default"/>
        <w:lang w:val="ru-RU" w:eastAsia="en-US" w:bidi="ar-SA"/>
      </w:rPr>
    </w:lvl>
  </w:abstractNum>
  <w:abstractNum w:abstractNumId="5">
    <w:nsid w:val="17276F5B"/>
    <w:multiLevelType w:val="hybridMultilevel"/>
    <w:tmpl w:val="7656258C"/>
    <w:lvl w:ilvl="0" w:tplc="E7927606">
      <w:numFmt w:val="bullet"/>
      <w:lvlText w:val=""/>
      <w:lvlJc w:val="left"/>
      <w:pPr>
        <w:ind w:left="142" w:hanging="704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47F8724E">
      <w:numFmt w:val="bullet"/>
      <w:lvlText w:val="•"/>
      <w:lvlJc w:val="left"/>
      <w:pPr>
        <w:ind w:left="1114" w:hanging="704"/>
      </w:pPr>
      <w:rPr>
        <w:rFonts w:hint="default"/>
        <w:lang w:val="ru-RU" w:eastAsia="en-US" w:bidi="ar-SA"/>
      </w:rPr>
    </w:lvl>
    <w:lvl w:ilvl="2" w:tplc="9A867B10">
      <w:numFmt w:val="bullet"/>
      <w:lvlText w:val="•"/>
      <w:lvlJc w:val="left"/>
      <w:pPr>
        <w:ind w:left="2089" w:hanging="704"/>
      </w:pPr>
      <w:rPr>
        <w:rFonts w:hint="default"/>
        <w:lang w:val="ru-RU" w:eastAsia="en-US" w:bidi="ar-SA"/>
      </w:rPr>
    </w:lvl>
    <w:lvl w:ilvl="3" w:tplc="78CED8BA">
      <w:numFmt w:val="bullet"/>
      <w:lvlText w:val="•"/>
      <w:lvlJc w:val="left"/>
      <w:pPr>
        <w:ind w:left="3063" w:hanging="704"/>
      </w:pPr>
      <w:rPr>
        <w:rFonts w:hint="default"/>
        <w:lang w:val="ru-RU" w:eastAsia="en-US" w:bidi="ar-SA"/>
      </w:rPr>
    </w:lvl>
    <w:lvl w:ilvl="4" w:tplc="D1460172">
      <w:numFmt w:val="bullet"/>
      <w:lvlText w:val="•"/>
      <w:lvlJc w:val="left"/>
      <w:pPr>
        <w:ind w:left="4038" w:hanging="704"/>
      </w:pPr>
      <w:rPr>
        <w:rFonts w:hint="default"/>
        <w:lang w:val="ru-RU" w:eastAsia="en-US" w:bidi="ar-SA"/>
      </w:rPr>
    </w:lvl>
    <w:lvl w:ilvl="5" w:tplc="ED36BAC2">
      <w:numFmt w:val="bullet"/>
      <w:lvlText w:val="•"/>
      <w:lvlJc w:val="left"/>
      <w:pPr>
        <w:ind w:left="5013" w:hanging="704"/>
      </w:pPr>
      <w:rPr>
        <w:rFonts w:hint="default"/>
        <w:lang w:val="ru-RU" w:eastAsia="en-US" w:bidi="ar-SA"/>
      </w:rPr>
    </w:lvl>
    <w:lvl w:ilvl="6" w:tplc="5ABA13EA">
      <w:numFmt w:val="bullet"/>
      <w:lvlText w:val="•"/>
      <w:lvlJc w:val="left"/>
      <w:pPr>
        <w:ind w:left="5987" w:hanging="704"/>
      </w:pPr>
      <w:rPr>
        <w:rFonts w:hint="default"/>
        <w:lang w:val="ru-RU" w:eastAsia="en-US" w:bidi="ar-SA"/>
      </w:rPr>
    </w:lvl>
    <w:lvl w:ilvl="7" w:tplc="4C885EDC">
      <w:numFmt w:val="bullet"/>
      <w:lvlText w:val="•"/>
      <w:lvlJc w:val="left"/>
      <w:pPr>
        <w:ind w:left="6962" w:hanging="704"/>
      </w:pPr>
      <w:rPr>
        <w:rFonts w:hint="default"/>
        <w:lang w:val="ru-RU" w:eastAsia="en-US" w:bidi="ar-SA"/>
      </w:rPr>
    </w:lvl>
    <w:lvl w:ilvl="8" w:tplc="BC7EB778">
      <w:numFmt w:val="bullet"/>
      <w:lvlText w:val="•"/>
      <w:lvlJc w:val="left"/>
      <w:pPr>
        <w:ind w:left="7937" w:hanging="704"/>
      </w:pPr>
      <w:rPr>
        <w:rFonts w:hint="default"/>
        <w:lang w:val="ru-RU" w:eastAsia="en-US" w:bidi="ar-SA"/>
      </w:rPr>
    </w:lvl>
  </w:abstractNum>
  <w:abstractNum w:abstractNumId="6">
    <w:nsid w:val="27120A81"/>
    <w:multiLevelType w:val="hybridMultilevel"/>
    <w:tmpl w:val="6556284A"/>
    <w:lvl w:ilvl="0" w:tplc="2D7EAC90">
      <w:start w:val="1"/>
      <w:numFmt w:val="decimal"/>
      <w:lvlText w:val="%1."/>
      <w:lvlJc w:val="left"/>
      <w:pPr>
        <w:ind w:left="142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AD88A55A">
      <w:numFmt w:val="bullet"/>
      <w:lvlText w:val="•"/>
      <w:lvlJc w:val="left"/>
      <w:pPr>
        <w:ind w:left="1114" w:hanging="310"/>
      </w:pPr>
      <w:rPr>
        <w:rFonts w:hint="default"/>
        <w:lang w:val="ru-RU" w:eastAsia="en-US" w:bidi="ar-SA"/>
      </w:rPr>
    </w:lvl>
    <w:lvl w:ilvl="2" w:tplc="215E8EBA">
      <w:numFmt w:val="bullet"/>
      <w:lvlText w:val="•"/>
      <w:lvlJc w:val="left"/>
      <w:pPr>
        <w:ind w:left="2089" w:hanging="310"/>
      </w:pPr>
      <w:rPr>
        <w:rFonts w:hint="default"/>
        <w:lang w:val="ru-RU" w:eastAsia="en-US" w:bidi="ar-SA"/>
      </w:rPr>
    </w:lvl>
    <w:lvl w:ilvl="3" w:tplc="1EEA3FD4">
      <w:numFmt w:val="bullet"/>
      <w:lvlText w:val="•"/>
      <w:lvlJc w:val="left"/>
      <w:pPr>
        <w:ind w:left="3063" w:hanging="310"/>
      </w:pPr>
      <w:rPr>
        <w:rFonts w:hint="default"/>
        <w:lang w:val="ru-RU" w:eastAsia="en-US" w:bidi="ar-SA"/>
      </w:rPr>
    </w:lvl>
    <w:lvl w:ilvl="4" w:tplc="3718E6B2">
      <w:numFmt w:val="bullet"/>
      <w:lvlText w:val="•"/>
      <w:lvlJc w:val="left"/>
      <w:pPr>
        <w:ind w:left="4038" w:hanging="310"/>
      </w:pPr>
      <w:rPr>
        <w:rFonts w:hint="default"/>
        <w:lang w:val="ru-RU" w:eastAsia="en-US" w:bidi="ar-SA"/>
      </w:rPr>
    </w:lvl>
    <w:lvl w:ilvl="5" w:tplc="E21C0B2A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A07EAAF8">
      <w:numFmt w:val="bullet"/>
      <w:lvlText w:val="•"/>
      <w:lvlJc w:val="left"/>
      <w:pPr>
        <w:ind w:left="5987" w:hanging="310"/>
      </w:pPr>
      <w:rPr>
        <w:rFonts w:hint="default"/>
        <w:lang w:val="ru-RU" w:eastAsia="en-US" w:bidi="ar-SA"/>
      </w:rPr>
    </w:lvl>
    <w:lvl w:ilvl="7" w:tplc="6F4AF77A">
      <w:numFmt w:val="bullet"/>
      <w:lvlText w:val="•"/>
      <w:lvlJc w:val="left"/>
      <w:pPr>
        <w:ind w:left="6962" w:hanging="310"/>
      </w:pPr>
      <w:rPr>
        <w:rFonts w:hint="default"/>
        <w:lang w:val="ru-RU" w:eastAsia="en-US" w:bidi="ar-SA"/>
      </w:rPr>
    </w:lvl>
    <w:lvl w:ilvl="8" w:tplc="9B1053FE">
      <w:numFmt w:val="bullet"/>
      <w:lvlText w:val="•"/>
      <w:lvlJc w:val="left"/>
      <w:pPr>
        <w:ind w:left="7937" w:hanging="310"/>
      </w:pPr>
      <w:rPr>
        <w:rFonts w:hint="default"/>
        <w:lang w:val="ru-RU" w:eastAsia="en-US" w:bidi="ar-SA"/>
      </w:rPr>
    </w:lvl>
  </w:abstractNum>
  <w:abstractNum w:abstractNumId="7">
    <w:nsid w:val="5A2D3100"/>
    <w:multiLevelType w:val="hybridMultilevel"/>
    <w:tmpl w:val="00EA60B8"/>
    <w:lvl w:ilvl="0" w:tplc="ED72C5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B4D21C">
      <w:numFmt w:val="bullet"/>
      <w:lvlText w:val="•"/>
      <w:lvlJc w:val="left"/>
      <w:pPr>
        <w:ind w:left="586" w:hanging="140"/>
      </w:pPr>
      <w:rPr>
        <w:rFonts w:hint="default"/>
        <w:lang w:val="ru-RU" w:eastAsia="en-US" w:bidi="ar-SA"/>
      </w:rPr>
    </w:lvl>
    <w:lvl w:ilvl="2" w:tplc="FAB0BA2E">
      <w:numFmt w:val="bullet"/>
      <w:lvlText w:val="•"/>
      <w:lvlJc w:val="left"/>
      <w:pPr>
        <w:ind w:left="1072" w:hanging="140"/>
      </w:pPr>
      <w:rPr>
        <w:rFonts w:hint="default"/>
        <w:lang w:val="ru-RU" w:eastAsia="en-US" w:bidi="ar-SA"/>
      </w:rPr>
    </w:lvl>
    <w:lvl w:ilvl="3" w:tplc="FAA091EC">
      <w:numFmt w:val="bullet"/>
      <w:lvlText w:val="•"/>
      <w:lvlJc w:val="left"/>
      <w:pPr>
        <w:ind w:left="1558" w:hanging="140"/>
      </w:pPr>
      <w:rPr>
        <w:rFonts w:hint="default"/>
        <w:lang w:val="ru-RU" w:eastAsia="en-US" w:bidi="ar-SA"/>
      </w:rPr>
    </w:lvl>
    <w:lvl w:ilvl="4" w:tplc="B15E0A6A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5" w:tplc="D3F85D82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6" w:tplc="E1260EA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7" w:tplc="E542D00E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8" w:tplc="4676B2C6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</w:abstractNum>
  <w:abstractNum w:abstractNumId="8">
    <w:nsid w:val="5AD60EF9"/>
    <w:multiLevelType w:val="multilevel"/>
    <w:tmpl w:val="13FADAD2"/>
    <w:lvl w:ilvl="0">
      <w:start w:val="5"/>
      <w:numFmt w:val="decimal"/>
      <w:lvlText w:val="%1."/>
      <w:lvlJc w:val="left"/>
      <w:pPr>
        <w:ind w:left="44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2" w:hanging="7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704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53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704"/>
      </w:pPr>
      <w:rPr>
        <w:rFonts w:hint="default"/>
        <w:lang w:val="ru-RU" w:eastAsia="en-US" w:bidi="ar-SA"/>
      </w:rPr>
    </w:lvl>
  </w:abstractNum>
  <w:abstractNum w:abstractNumId="9">
    <w:nsid w:val="5E4D08A0"/>
    <w:multiLevelType w:val="multilevel"/>
    <w:tmpl w:val="4F3E80D8"/>
    <w:lvl w:ilvl="0">
      <w:start w:val="1"/>
      <w:numFmt w:val="decimal"/>
      <w:lvlText w:val="%1."/>
      <w:lvlJc w:val="left"/>
      <w:pPr>
        <w:ind w:left="1149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5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25"/>
      </w:pPr>
      <w:rPr>
        <w:rFonts w:hint="default"/>
        <w:lang w:val="ru-RU" w:eastAsia="en-US" w:bidi="ar-SA"/>
      </w:rPr>
    </w:lvl>
  </w:abstractNum>
  <w:abstractNum w:abstractNumId="10">
    <w:nsid w:val="670217E4"/>
    <w:multiLevelType w:val="hybridMultilevel"/>
    <w:tmpl w:val="6D32B4DE"/>
    <w:lvl w:ilvl="0" w:tplc="34ECB168">
      <w:numFmt w:val="bullet"/>
      <w:lvlText w:val="о"/>
      <w:lvlJc w:val="left"/>
      <w:pPr>
        <w:ind w:left="142" w:hanging="362"/>
      </w:pPr>
      <w:rPr>
        <w:rFonts w:ascii="Times New Roman" w:eastAsia="Times New Roman" w:hAnsi="Times New Roman" w:cs="Times New Roman" w:hint="default"/>
        <w:spacing w:val="-21"/>
        <w:w w:val="100"/>
        <w:sz w:val="30"/>
        <w:szCs w:val="30"/>
        <w:lang w:val="ru-RU" w:eastAsia="en-US" w:bidi="ar-SA"/>
      </w:rPr>
    </w:lvl>
    <w:lvl w:ilvl="1" w:tplc="4FB08424">
      <w:numFmt w:val="bullet"/>
      <w:lvlText w:val="•"/>
      <w:lvlJc w:val="left"/>
      <w:pPr>
        <w:ind w:left="1114" w:hanging="362"/>
      </w:pPr>
      <w:rPr>
        <w:rFonts w:hint="default"/>
        <w:lang w:val="ru-RU" w:eastAsia="en-US" w:bidi="ar-SA"/>
      </w:rPr>
    </w:lvl>
    <w:lvl w:ilvl="2" w:tplc="F2FE8D6C">
      <w:numFmt w:val="bullet"/>
      <w:lvlText w:val="•"/>
      <w:lvlJc w:val="left"/>
      <w:pPr>
        <w:ind w:left="2089" w:hanging="362"/>
      </w:pPr>
      <w:rPr>
        <w:rFonts w:hint="default"/>
        <w:lang w:val="ru-RU" w:eastAsia="en-US" w:bidi="ar-SA"/>
      </w:rPr>
    </w:lvl>
    <w:lvl w:ilvl="3" w:tplc="DDE40FE6">
      <w:numFmt w:val="bullet"/>
      <w:lvlText w:val="•"/>
      <w:lvlJc w:val="left"/>
      <w:pPr>
        <w:ind w:left="3063" w:hanging="362"/>
      </w:pPr>
      <w:rPr>
        <w:rFonts w:hint="default"/>
        <w:lang w:val="ru-RU" w:eastAsia="en-US" w:bidi="ar-SA"/>
      </w:rPr>
    </w:lvl>
    <w:lvl w:ilvl="4" w:tplc="4E7675C6">
      <w:numFmt w:val="bullet"/>
      <w:lvlText w:val="•"/>
      <w:lvlJc w:val="left"/>
      <w:pPr>
        <w:ind w:left="4038" w:hanging="362"/>
      </w:pPr>
      <w:rPr>
        <w:rFonts w:hint="default"/>
        <w:lang w:val="ru-RU" w:eastAsia="en-US" w:bidi="ar-SA"/>
      </w:rPr>
    </w:lvl>
    <w:lvl w:ilvl="5" w:tplc="9ED27A1E">
      <w:numFmt w:val="bullet"/>
      <w:lvlText w:val="•"/>
      <w:lvlJc w:val="left"/>
      <w:pPr>
        <w:ind w:left="5013" w:hanging="362"/>
      </w:pPr>
      <w:rPr>
        <w:rFonts w:hint="default"/>
        <w:lang w:val="ru-RU" w:eastAsia="en-US" w:bidi="ar-SA"/>
      </w:rPr>
    </w:lvl>
    <w:lvl w:ilvl="6" w:tplc="5630F3E4">
      <w:numFmt w:val="bullet"/>
      <w:lvlText w:val="•"/>
      <w:lvlJc w:val="left"/>
      <w:pPr>
        <w:ind w:left="5987" w:hanging="362"/>
      </w:pPr>
      <w:rPr>
        <w:rFonts w:hint="default"/>
        <w:lang w:val="ru-RU" w:eastAsia="en-US" w:bidi="ar-SA"/>
      </w:rPr>
    </w:lvl>
    <w:lvl w:ilvl="7" w:tplc="2768391A">
      <w:numFmt w:val="bullet"/>
      <w:lvlText w:val="•"/>
      <w:lvlJc w:val="left"/>
      <w:pPr>
        <w:ind w:left="6962" w:hanging="362"/>
      </w:pPr>
      <w:rPr>
        <w:rFonts w:hint="default"/>
        <w:lang w:val="ru-RU" w:eastAsia="en-US" w:bidi="ar-SA"/>
      </w:rPr>
    </w:lvl>
    <w:lvl w:ilvl="8" w:tplc="E82A2CB8">
      <w:numFmt w:val="bullet"/>
      <w:lvlText w:val="•"/>
      <w:lvlJc w:val="left"/>
      <w:pPr>
        <w:ind w:left="7937" w:hanging="362"/>
      </w:pPr>
      <w:rPr>
        <w:rFonts w:hint="default"/>
        <w:lang w:val="ru-RU" w:eastAsia="en-US" w:bidi="ar-SA"/>
      </w:rPr>
    </w:lvl>
  </w:abstractNum>
  <w:abstractNum w:abstractNumId="11">
    <w:nsid w:val="7EC47593"/>
    <w:multiLevelType w:val="hybridMultilevel"/>
    <w:tmpl w:val="D49E6B06"/>
    <w:lvl w:ilvl="0" w:tplc="3A9A86CC">
      <w:start w:val="1"/>
      <w:numFmt w:val="decimal"/>
      <w:lvlText w:val="%1."/>
      <w:lvlJc w:val="left"/>
      <w:pPr>
        <w:ind w:left="442" w:hanging="3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 w:tplc="A3046344">
      <w:numFmt w:val="bullet"/>
      <w:lvlText w:val="•"/>
      <w:lvlJc w:val="left"/>
      <w:pPr>
        <w:ind w:left="1384" w:hanging="300"/>
      </w:pPr>
      <w:rPr>
        <w:rFonts w:hint="default"/>
        <w:lang w:val="ru-RU" w:eastAsia="en-US" w:bidi="ar-SA"/>
      </w:rPr>
    </w:lvl>
    <w:lvl w:ilvl="2" w:tplc="9CA4B408">
      <w:numFmt w:val="bullet"/>
      <w:lvlText w:val="•"/>
      <w:lvlJc w:val="left"/>
      <w:pPr>
        <w:ind w:left="2329" w:hanging="300"/>
      </w:pPr>
      <w:rPr>
        <w:rFonts w:hint="default"/>
        <w:lang w:val="ru-RU" w:eastAsia="en-US" w:bidi="ar-SA"/>
      </w:rPr>
    </w:lvl>
    <w:lvl w:ilvl="3" w:tplc="4BF66C6C">
      <w:numFmt w:val="bullet"/>
      <w:lvlText w:val="•"/>
      <w:lvlJc w:val="left"/>
      <w:pPr>
        <w:ind w:left="3273" w:hanging="300"/>
      </w:pPr>
      <w:rPr>
        <w:rFonts w:hint="default"/>
        <w:lang w:val="ru-RU" w:eastAsia="en-US" w:bidi="ar-SA"/>
      </w:rPr>
    </w:lvl>
    <w:lvl w:ilvl="4" w:tplc="EC8439CC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AC1AE8C6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7F509AE6">
      <w:numFmt w:val="bullet"/>
      <w:lvlText w:val="•"/>
      <w:lvlJc w:val="left"/>
      <w:pPr>
        <w:ind w:left="6107" w:hanging="300"/>
      </w:pPr>
      <w:rPr>
        <w:rFonts w:hint="default"/>
        <w:lang w:val="ru-RU" w:eastAsia="en-US" w:bidi="ar-SA"/>
      </w:rPr>
    </w:lvl>
    <w:lvl w:ilvl="7" w:tplc="1A8E1938">
      <w:numFmt w:val="bullet"/>
      <w:lvlText w:val="•"/>
      <w:lvlJc w:val="left"/>
      <w:pPr>
        <w:ind w:left="7052" w:hanging="300"/>
      </w:pPr>
      <w:rPr>
        <w:rFonts w:hint="default"/>
        <w:lang w:val="ru-RU" w:eastAsia="en-US" w:bidi="ar-SA"/>
      </w:rPr>
    </w:lvl>
    <w:lvl w:ilvl="8" w:tplc="E2EE85B0">
      <w:numFmt w:val="bullet"/>
      <w:lvlText w:val="•"/>
      <w:lvlJc w:val="left"/>
      <w:pPr>
        <w:ind w:left="7997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B8"/>
    <w:rsid w:val="005550B8"/>
    <w:rsid w:val="006A7509"/>
    <w:rsid w:val="00C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9C708-BF1B-45DC-A4C9-07DC001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 w:firstLine="707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gov.by/" TargetMode="External"/><Relationship Id="rId21" Type="http://schemas.openxmlformats.org/officeDocument/2006/relationships/hyperlink" Target="https://eior.by/" TargetMode="External"/><Relationship Id="rId34" Type="http://schemas.openxmlformats.org/officeDocument/2006/relationships/hyperlink" Target="https://ndtp.by/" TargetMode="External"/><Relationship Id="rId42" Type="http://schemas.openxmlformats.org/officeDocument/2006/relationships/hyperlink" Target="http://gomeluo.gomel.by/" TargetMode="External"/><Relationship Id="rId47" Type="http://schemas.openxmlformats.org/officeDocument/2006/relationships/hyperlink" Target="https://voiro.by/" TargetMode="External"/><Relationship Id="rId50" Type="http://schemas.openxmlformats.org/officeDocument/2006/relationships/hyperlink" Target="http://iop.minsk.edu.by/" TargetMode="External"/><Relationship Id="rId55" Type="http://schemas.openxmlformats.org/officeDocument/2006/relationships/hyperlink" Target="http://mp.minsk.edu.by/" TargetMode="External"/><Relationship Id="rId63" Type="http://schemas.openxmlformats.org/officeDocument/2006/relationships/hyperlink" Target="https://oac.gov.by/recommendations-for-government-agencies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aps.adu.by/" TargetMode="External"/><Relationship Id="rId29" Type="http://schemas.openxmlformats.org/officeDocument/2006/relationships/hyperlink" Target="http://rikc.by/" TargetMode="External"/><Relationship Id="rId11" Type="http://schemas.openxmlformats.org/officeDocument/2006/relationships/hyperlink" Target="http://profil.adu.by/" TargetMode="External"/><Relationship Id="rId24" Type="http://schemas.openxmlformats.org/officeDocument/2006/relationships/hyperlink" Target="mailto:ivanov@example.by" TargetMode="External"/><Relationship Id="rId32" Type="http://schemas.openxmlformats.org/officeDocument/2006/relationships/hyperlink" Target="http://nihe.bsu.by/" TargetMode="External"/><Relationship Id="rId37" Type="http://schemas.openxmlformats.org/officeDocument/2006/relationships/hyperlink" Target="https://minsk.edu.by/" TargetMode="External"/><Relationship Id="rId40" Type="http://schemas.openxmlformats.org/officeDocument/2006/relationships/hyperlink" Target="https://vituo.by/" TargetMode="External"/><Relationship Id="rId45" Type="http://schemas.openxmlformats.org/officeDocument/2006/relationships/hyperlink" Target="http://moiro.by/" TargetMode="External"/><Relationship Id="rId53" Type="http://schemas.openxmlformats.org/officeDocument/2006/relationships/hyperlink" Target="https://vuchan.by/" TargetMode="External"/><Relationship Id="rId58" Type="http://schemas.openxmlformats.org/officeDocument/2006/relationships/hyperlink" Target="http://www.ipps.by/IRandIS)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onsultantplus/offline/ref%3D4525C664B3BD3E78F29227340B067B2BEF777C9AC11654141870E8A9FB4021ED5D307D3621D428B1029A1593D6l007G" TargetMode="External"/><Relationship Id="rId19" Type="http://schemas.openxmlformats.org/officeDocument/2006/relationships/hyperlink" Target="https://boxapps.adu.by/" TargetMode="External"/><Relationship Id="rId14" Type="http://schemas.openxmlformats.org/officeDocument/2006/relationships/hyperlink" Target="https://e-vedy.adu.by/" TargetMode="External"/><Relationship Id="rId22" Type="http://schemas.openxmlformats.org/officeDocument/2006/relationships/hyperlink" Target="https://oac.gov.by/Internet-service-providers/secure-internet/information-internet-service-providers-hosting" TargetMode="External"/><Relationship Id="rId27" Type="http://schemas.openxmlformats.org/officeDocument/2006/relationships/hyperlink" Target="http://adu.by/" TargetMode="External"/><Relationship Id="rId30" Type="http://schemas.openxmlformats.org/officeDocument/2006/relationships/hyperlink" Target="http://ripo.by/" TargetMode="External"/><Relationship Id="rId35" Type="http://schemas.openxmlformats.org/officeDocument/2006/relationships/hyperlink" Target="https://rcek.by/" TargetMode="External"/><Relationship Id="rId43" Type="http://schemas.openxmlformats.org/officeDocument/2006/relationships/hyperlink" Target="https://edu-grodno.gov.by/" TargetMode="External"/><Relationship Id="rId48" Type="http://schemas.openxmlformats.org/officeDocument/2006/relationships/hyperlink" Target="http://groiro.by/" TargetMode="External"/><Relationship Id="rId56" Type="http://schemas.openxmlformats.org/officeDocument/2006/relationships/hyperlink" Target="https://oac.gov.by/recommendations-for-government-agencies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eior.b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-padruchnik-asabliva.adu.by/" TargetMode="External"/><Relationship Id="rId17" Type="http://schemas.openxmlformats.org/officeDocument/2006/relationships/hyperlink" Target="http://e-vedy.adu.by/" TargetMode="External"/><Relationship Id="rId25" Type="http://schemas.openxmlformats.org/officeDocument/2006/relationships/hyperlink" Target="mailto:petrovsi@example.by" TargetMode="External"/><Relationship Id="rId33" Type="http://schemas.openxmlformats.org/officeDocument/2006/relationships/hyperlink" Target="http://academy.edu.by/" TargetMode="External"/><Relationship Id="rId38" Type="http://schemas.openxmlformats.org/officeDocument/2006/relationships/hyperlink" Target="https://uomoik.gov.by/" TargetMode="External"/><Relationship Id="rId46" Type="http://schemas.openxmlformats.org/officeDocument/2006/relationships/hyperlink" Target="https://boiro.by/" TargetMode="External"/><Relationship Id="rId59" Type="http://schemas.openxmlformats.org/officeDocument/2006/relationships/hyperlink" Target="http://www.ipps.by/IRandIS)" TargetMode="External"/><Relationship Id="rId20" Type="http://schemas.openxmlformats.org/officeDocument/2006/relationships/hyperlink" Target="https://e-asveta.adu.by/" TargetMode="External"/><Relationship Id="rId41" Type="http://schemas.openxmlformats.org/officeDocument/2006/relationships/hyperlink" Target="http://mogilev-region.edu.by/" TargetMode="External"/><Relationship Id="rId54" Type="http://schemas.openxmlformats.org/officeDocument/2006/relationships/hyperlink" Target="https://do.minsk.edu.by/" TargetMode="External"/><Relationship Id="rId62" Type="http://schemas.openxmlformats.org/officeDocument/2006/relationships/hyperlink" Target="https://oac.gov.by/recommendations-for-government-agenc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ingvo.adu.by/" TargetMode="External"/><Relationship Id="rId23" Type="http://schemas.openxmlformats.org/officeDocument/2006/relationships/hyperlink" Target="https://oac.gov.by/Internet-service-providers/secure-internet/information-internet-service-providers-hosting" TargetMode="External"/><Relationship Id="rId28" Type="http://schemas.openxmlformats.org/officeDocument/2006/relationships/hyperlink" Target="https://www.giac.by/" TargetMode="External"/><Relationship Id="rId36" Type="http://schemas.openxmlformats.org/officeDocument/2006/relationships/hyperlink" Target="http://nchtdm.by/" TargetMode="External"/><Relationship Id="rId49" Type="http://schemas.openxmlformats.org/officeDocument/2006/relationships/hyperlink" Target="http://mogileviro.by/" TargetMode="External"/><Relationship Id="rId57" Type="http://schemas.openxmlformats.org/officeDocument/2006/relationships/hyperlink" Target="https://oac.gov.by/recommendations-for-government-agencies" TargetMode="External"/><Relationship Id="rId10" Type="http://schemas.openxmlformats.org/officeDocument/2006/relationships/hyperlink" Target="http://adu.by/" TargetMode="External"/><Relationship Id="rId31" Type="http://schemas.openxmlformats.org/officeDocument/2006/relationships/hyperlink" Target="http://profedu.by/" TargetMode="External"/><Relationship Id="rId44" Type="http://schemas.openxmlformats.org/officeDocument/2006/relationships/hyperlink" Target="http://mgiro.minsk.edu.by/" TargetMode="External"/><Relationship Id="rId52" Type="http://schemas.openxmlformats.org/officeDocument/2006/relationships/hyperlink" Target="http://crane.unibel.by/" TargetMode="External"/><Relationship Id="rId60" Type="http://schemas.openxmlformats.org/officeDocument/2006/relationships/hyperlink" Target="https://belgie.by/)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u.by/" TargetMode="External"/><Relationship Id="rId13" Type="http://schemas.openxmlformats.org/officeDocument/2006/relationships/hyperlink" Target="https://e-vedy.adu.by/" TargetMode="External"/><Relationship Id="rId18" Type="http://schemas.openxmlformats.org/officeDocument/2006/relationships/hyperlink" Target="http://e-vedy2.adu.by/" TargetMode="External"/><Relationship Id="rId39" Type="http://schemas.openxmlformats.org/officeDocument/2006/relationships/hyperlink" Target="https://brest-edu.gov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18376</Words>
  <Characters>104746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Нестерович Юрий Николаевич</dc:creator>
  <cp:lastModifiedBy>RePack by Diakov</cp:lastModifiedBy>
  <cp:revision>2</cp:revision>
  <dcterms:created xsi:type="dcterms:W3CDTF">2023-10-11T09:58:00Z</dcterms:created>
  <dcterms:modified xsi:type="dcterms:W3CDTF">2023-10-11T09:58:00Z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